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297EF15C" w:rsidR="00B42E34" w:rsidRDefault="00016241" w:rsidP="00D73D45">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D73D45">
              <w:rPr>
                <w:rFonts w:ascii="Arial" w:hAnsi="Arial" w:cs="Arial"/>
                <w:color w:val="auto"/>
                <w:sz w:val="22"/>
                <w:szCs w:val="22"/>
                <w:lang w:bidi="en-US"/>
              </w:rPr>
              <w:t>277</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32CE2FCB" w:rsidR="00B42E34" w:rsidRDefault="00016241" w:rsidP="00485BE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w:t>
            </w:r>
            <w:r w:rsidR="000F7995">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2E2F02B9" w:rsidR="00BA7464" w:rsidRDefault="000F7995" w:rsidP="008914AD">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B78FB">
              <w:rPr>
                <w:rFonts w:ascii="Arial" w:hAnsi="Arial" w:cs="Arial"/>
                <w:color w:val="auto"/>
                <w:sz w:val="22"/>
                <w:szCs w:val="22"/>
                <w:lang w:bidi="en-US"/>
              </w:rPr>
              <w:t>R</w:t>
            </w:r>
            <w:r w:rsidR="008914AD">
              <w:rPr>
                <w:rFonts w:ascii="Arial" w:hAnsi="Arial" w:cs="Arial"/>
                <w:color w:val="auto"/>
                <w:sz w:val="22"/>
                <w:szCs w:val="22"/>
                <w:lang w:bidi="en-US"/>
              </w:rPr>
              <w:t>247</w:t>
            </w:r>
            <w:r>
              <w:rPr>
                <w:rFonts w:ascii="Arial" w:hAnsi="Arial" w:cs="Arial"/>
                <w:color w:val="auto"/>
                <w:sz w:val="22"/>
                <w:szCs w:val="22"/>
                <w:lang w:bidi="en-US"/>
              </w:rPr>
              <w:t>-</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sidR="00016241">
              <w:rPr>
                <w:rFonts w:ascii="Arial" w:hAnsi="Arial" w:cs="Arial"/>
                <w:color w:val="auto"/>
                <w:sz w:val="22"/>
                <w:szCs w:val="22"/>
                <w:lang w:bidi="en-US"/>
              </w:rPr>
              <w:t>R</w:t>
            </w:r>
            <w:r w:rsidR="008914AD">
              <w:rPr>
                <w:rFonts w:ascii="Arial" w:hAnsi="Arial" w:cs="Arial"/>
                <w:color w:val="auto"/>
                <w:sz w:val="22"/>
                <w:szCs w:val="22"/>
                <w:lang w:bidi="en-US"/>
              </w:rPr>
              <w:t>247</w:t>
            </w:r>
            <w:r>
              <w:rPr>
                <w:rFonts w:ascii="Arial" w:hAnsi="Arial" w:cs="Arial"/>
                <w:color w:val="auto"/>
                <w:sz w:val="22"/>
                <w:szCs w:val="22"/>
                <w:lang w:bidi="en-US"/>
              </w:rPr>
              <w:t>-</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r w:rsidR="001F54A9">
              <w:rPr>
                <w:rFonts w:ascii="Arial" w:hAnsi="Arial" w:cs="Arial"/>
                <w:color w:val="auto"/>
                <w:sz w:val="22"/>
                <w:szCs w:val="22"/>
                <w:lang w:bidi="en-US"/>
              </w:rPr>
              <w:br/>
              <w:t>HAR</w:t>
            </w:r>
            <w:r w:rsidR="008914AD">
              <w:rPr>
                <w:rFonts w:ascii="Arial" w:hAnsi="Arial" w:cs="Arial"/>
                <w:color w:val="auto"/>
                <w:sz w:val="22"/>
                <w:szCs w:val="22"/>
                <w:lang w:bidi="en-US"/>
              </w:rPr>
              <w:t>247</w:t>
            </w:r>
            <w:r w:rsidR="001F54A9">
              <w:rPr>
                <w:rFonts w:ascii="Arial" w:hAnsi="Arial" w:cs="Arial"/>
                <w:color w:val="auto"/>
                <w:sz w:val="22"/>
                <w:szCs w:val="22"/>
                <w:lang w:bidi="en-US"/>
              </w:rPr>
              <w:t>-6ml RTU</w:t>
            </w:r>
            <w:r w:rsidR="001F54A9">
              <w:rPr>
                <w:rFonts w:ascii="Arial" w:hAnsi="Arial" w:cs="Arial"/>
                <w:color w:val="auto"/>
                <w:sz w:val="22"/>
                <w:szCs w:val="22"/>
                <w:lang w:bidi="en-US"/>
              </w:rPr>
              <w:br/>
              <w:t>HAR</w:t>
            </w:r>
            <w:r w:rsidR="008914AD">
              <w:rPr>
                <w:rFonts w:ascii="Arial" w:hAnsi="Arial" w:cs="Arial"/>
                <w:color w:val="auto"/>
                <w:sz w:val="22"/>
                <w:szCs w:val="22"/>
                <w:lang w:bidi="en-US"/>
              </w:rPr>
              <w:t>247</w:t>
            </w:r>
            <w:r w:rsidR="001F54A9">
              <w:rPr>
                <w:rFonts w:ascii="Arial" w:hAnsi="Arial" w:cs="Arial"/>
                <w:color w:val="auto"/>
                <w:sz w:val="22"/>
                <w:szCs w:val="22"/>
                <w:lang w:bidi="en-US"/>
              </w:rPr>
              <w:t>-3ml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26B4F766"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7D84B4E7" w14:textId="4FD2867A" w:rsidR="00B42E34" w:rsidRPr="00485BE2" w:rsidRDefault="00D73D45" w:rsidP="00485BE2">
      <w:pPr>
        <w:pStyle w:val="DocumentHeading"/>
        <w:widowControl w:val="0"/>
        <w:ind w:left="5760" w:hanging="5760"/>
        <w:jc w:val="left"/>
        <w:rPr>
          <w:rFonts w:ascii="Arial" w:hAnsi="Arial" w:cs="Arial"/>
          <w:color w:val="auto"/>
          <w:sz w:val="40"/>
          <w:szCs w:val="40"/>
        </w:rPr>
      </w:pPr>
      <w:r>
        <w:rPr>
          <w:rFonts w:ascii="Arial" w:hAnsi="Arial" w:cs="Arial"/>
          <w:color w:val="auto"/>
          <w:sz w:val="32"/>
          <w:szCs w:val="40"/>
        </w:rPr>
        <w:t>FOXA1</w:t>
      </w:r>
      <w:r w:rsidR="007B1555" w:rsidRPr="007B1555">
        <w:rPr>
          <w:rFonts w:ascii="Arial" w:hAnsi="Arial" w:cs="Arial"/>
          <w:color w:val="auto"/>
          <w:sz w:val="32"/>
          <w:szCs w:val="40"/>
        </w:rPr>
        <w:t xml:space="preserve">- </w:t>
      </w:r>
      <w:r w:rsidR="000F7995" w:rsidRPr="007B1555">
        <w:rPr>
          <w:rFonts w:ascii="Arial" w:hAnsi="Arial" w:cs="Arial"/>
          <w:color w:val="auto"/>
          <w:sz w:val="32"/>
          <w:szCs w:val="40"/>
        </w:rPr>
        <w:t>(</w:t>
      </w:r>
      <w:r w:rsidR="009965D5">
        <w:rPr>
          <w:rFonts w:ascii="Arial" w:hAnsi="Arial" w:cs="Arial"/>
          <w:color w:val="auto"/>
          <w:sz w:val="32"/>
          <w:szCs w:val="40"/>
        </w:rPr>
        <w:t>EP</w:t>
      </w:r>
      <w:r>
        <w:rPr>
          <w:rFonts w:ascii="Arial" w:hAnsi="Arial" w:cs="Arial"/>
          <w:color w:val="auto"/>
          <w:sz w:val="32"/>
          <w:szCs w:val="40"/>
        </w:rPr>
        <w:t>277</w:t>
      </w:r>
      <w:r w:rsidR="000F7995" w:rsidRPr="007B1555">
        <w:rPr>
          <w:rFonts w:ascii="Arial" w:hAnsi="Arial" w:cs="Arial"/>
          <w:color w:val="auto"/>
          <w:sz w:val="32"/>
          <w:szCs w:val="40"/>
        </w:rPr>
        <w:t>)</w:t>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55C4E568" w14:textId="77777777" w:rsidR="00485BE2" w:rsidRDefault="00485BE2" w:rsidP="00B42E34">
      <w:pPr>
        <w:pStyle w:val="DocumentHeading"/>
        <w:tabs>
          <w:tab w:val="left" w:pos="0"/>
        </w:tabs>
        <w:jc w:val="left"/>
        <w:rPr>
          <w:rFonts w:ascii="Arial" w:hAnsi="Arial" w:cs="Arial"/>
          <w:b/>
          <w:color w:val="auto"/>
          <w:sz w:val="22"/>
          <w:szCs w:val="22"/>
        </w:rPr>
      </w:pPr>
    </w:p>
    <w:p w14:paraId="268032AE" w14:textId="77777777" w:rsidR="001F54A9" w:rsidRDefault="007E229D"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 </w:t>
      </w:r>
      <w:r w:rsidR="00D162D9">
        <w:rPr>
          <w:rFonts w:ascii="Arial" w:hAnsi="Arial" w:cs="Arial"/>
          <w:b/>
          <w:color w:val="auto"/>
          <w:sz w:val="22"/>
          <w:szCs w:val="22"/>
        </w:rPr>
        <w:br/>
      </w:r>
      <w:r w:rsidR="004A2885">
        <w:rPr>
          <w:rFonts w:ascii="Arial" w:hAnsi="Arial" w:cs="Arial"/>
          <w:b/>
          <w:color w:val="auto"/>
          <w:sz w:val="22"/>
          <w:szCs w:val="22"/>
        </w:rPr>
        <w:t xml:space="preserve"> </w:t>
      </w:r>
    </w:p>
    <w:p w14:paraId="597E0FB5" w14:textId="77777777" w:rsidR="00BA7464" w:rsidRDefault="00BA7464" w:rsidP="00B42E34">
      <w:pPr>
        <w:pStyle w:val="DocumentHeading"/>
        <w:tabs>
          <w:tab w:val="left" w:pos="0"/>
        </w:tabs>
        <w:jc w:val="left"/>
        <w:rPr>
          <w:rFonts w:ascii="Arial" w:hAnsi="Arial" w:cs="Arial"/>
          <w:b/>
          <w:color w:val="auto"/>
          <w:sz w:val="22"/>
          <w:szCs w:val="22"/>
        </w:rPr>
      </w:pPr>
    </w:p>
    <w:p w14:paraId="5C730E50" w14:textId="1F250A04"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563C7CD1"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D73D45">
        <w:rPr>
          <w:rFonts w:ascii="Arial" w:hAnsi="Arial" w:cs="Arial"/>
          <w:color w:val="auto"/>
          <w:sz w:val="22"/>
        </w:rPr>
        <w:t>FOXA1</w:t>
      </w:r>
      <w:r w:rsidR="00485BE2">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bookmarkStart w:id="0" w:name="_GoBack"/>
      <w:bookmarkEnd w:id="0"/>
    </w:p>
    <w:p w14:paraId="626BA60C" w14:textId="77777777" w:rsidR="00D73D45" w:rsidRDefault="00B42E34" w:rsidP="00D73D45">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bCs/>
          <w:color w:val="auto"/>
          <w:sz w:val="22"/>
        </w:rPr>
        <w:t>Summary and Explanation:</w:t>
      </w:r>
      <w:r>
        <w:rPr>
          <w:rFonts w:ascii="Arial" w:hAnsi="Arial" w:cs="Arial"/>
          <w:color w:val="auto"/>
          <w:sz w:val="22"/>
        </w:rPr>
        <w:t xml:space="preserve"> </w:t>
      </w:r>
      <w:r w:rsidR="00705683">
        <w:rPr>
          <w:rFonts w:ascii="Arial" w:hAnsi="Arial" w:cs="Arial"/>
          <w:color w:val="auto"/>
          <w:sz w:val="22"/>
        </w:rPr>
        <w:br/>
      </w:r>
      <w:r w:rsidR="00705683">
        <w:rPr>
          <w:rFonts w:ascii="Arial" w:hAnsi="Arial" w:cs="Arial"/>
          <w:color w:val="auto"/>
          <w:sz w:val="22"/>
        </w:rPr>
        <w:br/>
      </w:r>
      <w:r w:rsidR="00D73D45">
        <w:rPr>
          <w:rFonts w:ascii="Arial" w:hAnsi="Arial" w:cs="Arial"/>
          <w:color w:val="auto"/>
          <w:sz w:val="22"/>
        </w:rPr>
        <w:t xml:space="preserve">The transcription factor Forkhead-box A1 (FOXA1), also known as hepatocyte nuclear factor 3-alpha, is a member of the FOX class of transcription factors. FOXA1 has been identified as a hepatocyte enriched factor required for the expression of transthyretin and </w:t>
      </w:r>
      <w:r w:rsidR="00D73D45">
        <w:rPr>
          <w:rFonts w:ascii="Times New Roman" w:hAnsi="Times New Roman"/>
          <w:color w:val="auto"/>
          <w:sz w:val="22"/>
        </w:rPr>
        <w:t>α</w:t>
      </w:r>
      <w:r w:rsidR="00D73D45">
        <w:rPr>
          <w:rFonts w:ascii="Arial" w:hAnsi="Arial" w:cs="Arial"/>
          <w:color w:val="auto"/>
          <w:sz w:val="22"/>
        </w:rPr>
        <w:t xml:space="preserve">1- antitrypsin. </w:t>
      </w:r>
    </w:p>
    <w:p w14:paraId="6D84162B" w14:textId="5F86DCAB" w:rsidR="001F54A9" w:rsidRPr="007B1555" w:rsidRDefault="00D73D45" w:rsidP="00D73D45">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 xml:space="preserve">Recently, FOXA1 has been shown to be a major determinant of estrogen-ER activity and endocrine response in breast cancer cells. FOXA1 expression correlates with estrogen receptor (ER)-positivity, especially in luminal subtype A breast cancers, which is associated with favorable prognosis. </w:t>
      </w:r>
      <w:r w:rsidR="00F7092E">
        <w:rPr>
          <w:rFonts w:ascii="Arial" w:hAnsi="Arial" w:cs="Arial"/>
          <w:color w:val="auto"/>
          <w:sz w:val="22"/>
        </w:rPr>
        <w:t xml:space="preserve"> </w:t>
      </w:r>
    </w:p>
    <w:p w14:paraId="0CF75A8E" w14:textId="26B0F3C2" w:rsidR="00B42E34" w:rsidRDefault="00B42E34" w:rsidP="001F54A9">
      <w:pPr>
        <w:autoSpaceDE w:val="0"/>
        <w:autoSpaceDN w:val="0"/>
        <w:adjustRightInd w:val="0"/>
        <w:rPr>
          <w:rFonts w:ascii="Arial" w:hAnsi="Arial" w:cs="Arial"/>
          <w:color w:val="auto"/>
          <w:sz w:val="26"/>
          <w:szCs w:val="26"/>
        </w:rPr>
      </w:pPr>
      <w:r>
        <w:rPr>
          <w:rFonts w:ascii="Arial" w:hAnsi="Arial" w:cs="Arial"/>
          <w:b/>
          <w:color w:val="auto"/>
          <w:sz w:val="22"/>
        </w:rPr>
        <w:t>Isotype:</w:t>
      </w:r>
      <w:r>
        <w:rPr>
          <w:rFonts w:ascii="Arial" w:hAnsi="Arial" w:cs="Arial"/>
          <w:color w:val="auto"/>
          <w:sz w:val="22"/>
        </w:rPr>
        <w:t xml:space="preserve"> </w:t>
      </w:r>
      <w:r>
        <w:rPr>
          <w:rFonts w:ascii="Arial" w:hAnsi="Arial" w:cs="Arial"/>
          <w:color w:val="auto"/>
          <w:sz w:val="22"/>
        </w:rPr>
        <w:tab/>
      </w:r>
      <w:r w:rsidR="00016241">
        <w:rPr>
          <w:rFonts w:ascii="Arial" w:hAnsi="Arial" w:cs="Arial"/>
          <w:color w:val="auto"/>
          <w:sz w:val="22"/>
        </w:rPr>
        <w:t>Rabbit IgG</w:t>
      </w:r>
    </w:p>
    <w:p w14:paraId="7F534E67" w14:textId="77777777" w:rsidR="001F54A9" w:rsidRDefault="001F54A9" w:rsidP="00705683">
      <w:pPr>
        <w:pStyle w:val="NormalWeb"/>
        <w:rPr>
          <w:rFonts w:ascii="Arial" w:hAnsi="Arial" w:cs="Arial"/>
          <w:b/>
          <w:color w:val="auto"/>
          <w:sz w:val="22"/>
          <w:szCs w:val="26"/>
        </w:rPr>
      </w:pPr>
    </w:p>
    <w:p w14:paraId="44F53013" w14:textId="77777777" w:rsidR="00D73D45" w:rsidRDefault="002B6D76" w:rsidP="00D73D45">
      <w:pPr>
        <w:widowControl w:val="0"/>
        <w:autoSpaceDE w:val="0"/>
        <w:autoSpaceDN w:val="0"/>
        <w:adjustRightInd w:val="0"/>
        <w:spacing w:after="240" w:line="240" w:lineRule="atLeast"/>
        <w:rPr>
          <w:rFonts w:ascii="Times" w:hAnsi="Times" w:cs="Times"/>
          <w:color w:val="auto"/>
          <w:sz w:val="24"/>
          <w:szCs w:val="24"/>
        </w:rPr>
      </w:pPr>
      <w:r w:rsidRPr="002B6D76">
        <w:rPr>
          <w:rFonts w:ascii="Arial" w:hAnsi="Arial" w:cs="Arial"/>
          <w:b/>
          <w:color w:val="auto"/>
          <w:sz w:val="22"/>
          <w:szCs w:val="26"/>
        </w:rPr>
        <w:t>Immunogen:</w:t>
      </w:r>
      <w:r w:rsidRPr="002B6D76">
        <w:rPr>
          <w:rFonts w:ascii="Arial" w:hAnsi="Arial" w:cs="Arial"/>
          <w:color w:val="auto"/>
          <w:sz w:val="22"/>
          <w:szCs w:val="26"/>
        </w:rPr>
        <w:t xml:space="preserve"> </w:t>
      </w:r>
      <w:r w:rsidR="000C4008">
        <w:rPr>
          <w:rFonts w:ascii="Arial" w:hAnsi="Arial" w:cs="Arial"/>
          <w:color w:val="auto"/>
          <w:sz w:val="22"/>
          <w:szCs w:val="26"/>
        </w:rPr>
        <w:t xml:space="preserve"> </w:t>
      </w:r>
      <w:r w:rsidR="00D73D45">
        <w:rPr>
          <w:rFonts w:ascii="Arial" w:hAnsi="Arial" w:cs="Arial"/>
          <w:color w:val="auto"/>
          <w:sz w:val="22"/>
        </w:rPr>
        <w:t>A protein fragment corresponding to human FOXA1 protein. </w:t>
      </w:r>
    </w:p>
    <w:p w14:paraId="353C2897" w14:textId="7C40EA21" w:rsidR="009965D5" w:rsidRPr="00D73D45" w:rsidRDefault="00D73D45" w:rsidP="00D73D45">
      <w:pPr>
        <w:widowControl w:val="0"/>
        <w:autoSpaceDE w:val="0"/>
        <w:autoSpaceDN w:val="0"/>
        <w:adjustRightInd w:val="0"/>
        <w:spacing w:after="240" w:line="240" w:lineRule="atLeast"/>
        <w:rPr>
          <w:rFonts w:ascii="Arial" w:hAnsi="Arial" w:cs="Arial"/>
          <w:b/>
          <w:color w:val="auto"/>
          <w:sz w:val="22"/>
        </w:rPr>
      </w:pPr>
      <w:r>
        <w:rPr>
          <w:rFonts w:ascii="Arial" w:hAnsi="Arial" w:cs="Arial"/>
          <w:b/>
          <w:color w:val="auto"/>
          <w:sz w:val="22"/>
        </w:rPr>
        <w:t xml:space="preserve">Reagent Provided: </w:t>
      </w:r>
    </w:p>
    <w:p w14:paraId="3321E857" w14:textId="7961D3E5" w:rsidR="007B1555" w:rsidRPr="00F7092E" w:rsidRDefault="00B42E34" w:rsidP="00F7092E">
      <w:pPr>
        <w:widowControl w:val="0"/>
        <w:autoSpaceDE w:val="0"/>
        <w:autoSpaceDN w:val="0"/>
        <w:adjustRightInd w:val="0"/>
        <w:spacing w:after="240"/>
        <w:ind w:firstLine="720"/>
        <w:rPr>
          <w:rFonts w:ascii="Arial" w:hAnsi="Arial" w:cs="Arial"/>
          <w:color w:val="auto"/>
          <w:sz w:val="22"/>
        </w:rPr>
      </w:pPr>
      <w:r>
        <w:rPr>
          <w:rFonts w:ascii="Arial" w:hAnsi="Arial" w:cs="Arial"/>
          <w:color w:val="auto"/>
          <w:sz w:val="22"/>
        </w:rPr>
        <w:t xml:space="preserve"> </w:t>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1050B301" w14:textId="7A264D41" w:rsidR="00016241"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5D4D5F30" w14:textId="77777777" w:rsidR="00D73D45" w:rsidRDefault="00D73D45" w:rsidP="00B42E34">
      <w:pPr>
        <w:widowControl w:val="0"/>
        <w:autoSpaceDE w:val="0"/>
        <w:autoSpaceDN w:val="0"/>
        <w:adjustRightInd w:val="0"/>
        <w:spacing w:after="240"/>
        <w:rPr>
          <w:rFonts w:ascii="Arial" w:hAnsi="Arial" w:cs="Arial"/>
          <w:color w:val="auto"/>
          <w:sz w:val="22"/>
        </w:rPr>
      </w:pPr>
    </w:p>
    <w:p w14:paraId="7C49A534" w14:textId="77777777" w:rsidR="00D73D45" w:rsidRDefault="00D73D45" w:rsidP="00B42E34">
      <w:pPr>
        <w:widowControl w:val="0"/>
        <w:autoSpaceDE w:val="0"/>
        <w:autoSpaceDN w:val="0"/>
        <w:adjustRightInd w:val="0"/>
        <w:spacing w:after="240"/>
        <w:rPr>
          <w:rFonts w:ascii="Arial" w:hAnsi="Arial" w:cs="Arial"/>
          <w:color w:val="auto"/>
          <w:sz w:val="22"/>
        </w:rPr>
      </w:pPr>
    </w:p>
    <w:p w14:paraId="3053A3E4" w14:textId="77777777" w:rsidR="00D73D45" w:rsidRPr="00705683" w:rsidRDefault="00D73D45" w:rsidP="00B42E34">
      <w:pPr>
        <w:widowControl w:val="0"/>
        <w:autoSpaceDE w:val="0"/>
        <w:autoSpaceDN w:val="0"/>
        <w:adjustRightInd w:val="0"/>
        <w:spacing w:after="240"/>
        <w:rPr>
          <w:rFonts w:ascii="Arial" w:hAnsi="Arial" w:cs="Arial"/>
          <w:color w:val="auto"/>
          <w:sz w:val="22"/>
        </w:rPr>
      </w:pPr>
    </w:p>
    <w:p w14:paraId="3548610B" w14:textId="79435596"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0F7995">
        <w:rPr>
          <w:rFonts w:ascii="Arial" w:hAnsi="Arial" w:cs="Arial"/>
          <w:b/>
          <w:color w:val="auto"/>
          <w:sz w:val="22"/>
        </w:rPr>
        <w:t>Tris-EDTA</w:t>
      </w:r>
      <w:r w:rsidR="00D73D45">
        <w:rPr>
          <w:rFonts w:ascii="Arial" w:hAnsi="Arial" w:cs="Arial"/>
          <w:b/>
          <w:color w:val="auto"/>
          <w:sz w:val="22"/>
        </w:rPr>
        <w:t>/ EDTA</w:t>
      </w:r>
      <w:r w:rsidR="00605FEC" w:rsidRPr="00605FEC">
        <w:rPr>
          <w:rFonts w:ascii="Arial" w:hAnsi="Arial" w:cs="Arial"/>
          <w:b/>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w:t>
      </w:r>
      <w:r w:rsidR="00485BE2">
        <w:rPr>
          <w:rFonts w:ascii="Arial" w:hAnsi="Arial" w:cs="Arial"/>
          <w:b/>
          <w:color w:val="auto"/>
          <w:sz w:val="22"/>
        </w:rPr>
        <w:t>0</w:t>
      </w:r>
      <w:r w:rsidR="00A42428">
        <w:rPr>
          <w:rFonts w:ascii="Arial" w:hAnsi="Arial" w:cs="Arial"/>
          <w:b/>
          <w:color w:val="auto"/>
          <w:sz w:val="22"/>
        </w:rPr>
        <w:t>9</w:t>
      </w:r>
      <w:r w:rsidR="00D73D45">
        <w:rPr>
          <w:rFonts w:ascii="Arial" w:hAnsi="Arial" w:cs="Arial"/>
          <w:b/>
          <w:color w:val="auto"/>
          <w:sz w:val="22"/>
        </w:rPr>
        <w:t xml:space="preserve"> or PS008</w:t>
      </w:r>
      <w:r w:rsidRPr="00605FEC">
        <w:rPr>
          <w:rFonts w:ascii="Arial" w:hAnsi="Arial" w:cs="Arial"/>
          <w:b/>
          <w:color w:val="auto"/>
          <w:sz w:val="22"/>
        </w:rPr>
        <w:t>)</w:t>
      </w:r>
      <w:r>
        <w:rPr>
          <w:rFonts w:ascii="Arial" w:hAnsi="Arial" w:cs="Arial"/>
          <w:color w:val="auto"/>
          <w:sz w:val="22"/>
        </w:rPr>
        <w:t xml:space="preserve"> as </w:t>
      </w:r>
      <w:r w:rsidR="00BA7464">
        <w:rPr>
          <w:rFonts w:ascii="Arial" w:hAnsi="Arial" w:cs="Arial"/>
          <w:color w:val="auto"/>
          <w:sz w:val="22"/>
        </w:rPr>
        <w:t xml:space="preserve">antigen </w:t>
      </w:r>
      <w:r w:rsidR="00D73D45">
        <w:rPr>
          <w:rFonts w:ascii="Arial" w:hAnsi="Arial" w:cs="Arial"/>
          <w:color w:val="auto"/>
          <w:sz w:val="22"/>
        </w:rPr>
        <w:br/>
        <w:t xml:space="preserve"> </w:t>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BA7464">
        <w:rPr>
          <w:rFonts w:ascii="Arial" w:hAnsi="Arial" w:cs="Arial"/>
          <w:color w:val="auto"/>
          <w:sz w:val="22"/>
        </w:rPr>
        <w:t xml:space="preserve">retrieval </w:t>
      </w:r>
      <w:r w:rsidR="000F7995">
        <w:rPr>
          <w:rFonts w:ascii="Arial" w:hAnsi="Arial" w:cs="Arial"/>
          <w:color w:val="auto"/>
          <w:sz w:val="22"/>
        </w:rPr>
        <w:t xml:space="preserve">solution </w:t>
      </w:r>
      <w:r>
        <w:rPr>
          <w:rFonts w:ascii="Arial" w:hAnsi="Arial" w:cs="Arial"/>
          <w:color w:val="auto"/>
          <w:sz w:val="22"/>
        </w:rPr>
        <w:t xml:space="preserve">Heat Retrieval Method: Retrieve sections under steam </w:t>
      </w:r>
      <w:r w:rsidR="00D73D45">
        <w:rPr>
          <w:rFonts w:ascii="Arial" w:hAnsi="Arial" w:cs="Arial"/>
          <w:color w:val="auto"/>
          <w:sz w:val="22"/>
        </w:rPr>
        <w:br/>
        <w:t xml:space="preserve"> </w:t>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Pr>
          <w:rFonts w:ascii="Arial" w:hAnsi="Arial" w:cs="Arial"/>
          <w:color w:val="auto"/>
          <w:sz w:val="22"/>
        </w:rPr>
        <w:t xml:space="preserve">pressure </w:t>
      </w:r>
      <w:r w:rsidR="000F7995">
        <w:rPr>
          <w:rFonts w:ascii="Arial" w:hAnsi="Arial" w:cs="Arial"/>
          <w:color w:val="auto"/>
          <w:sz w:val="22"/>
        </w:rPr>
        <w:t xml:space="preserve">for 15 </w:t>
      </w:r>
      <w:r>
        <w:rPr>
          <w:rFonts w:ascii="Arial" w:hAnsi="Arial" w:cs="Arial"/>
          <w:color w:val="auto"/>
          <w:sz w:val="22"/>
        </w:rPr>
        <w:t xml:space="preserve">min using PathnSitu’s MERS (Multi Epitope Retrieval </w:t>
      </w:r>
      <w:r w:rsidR="00D73D45">
        <w:rPr>
          <w:rFonts w:ascii="Arial" w:hAnsi="Arial" w:cs="Arial"/>
          <w:color w:val="auto"/>
          <w:sz w:val="22"/>
        </w:rPr>
        <w:br/>
        <w:t xml:space="preserve"> </w:t>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Pr>
          <w:rFonts w:ascii="Arial" w:hAnsi="Arial" w:cs="Arial"/>
          <w:color w:val="auto"/>
          <w:sz w:val="22"/>
        </w:rPr>
        <w:t xml:space="preserve">System) then </w:t>
      </w:r>
      <w:r w:rsidR="000F7995">
        <w:rPr>
          <w:rFonts w:ascii="Arial" w:hAnsi="Arial" w:cs="Arial"/>
          <w:color w:val="auto"/>
          <w:sz w:val="22"/>
        </w:rPr>
        <w:t xml:space="preserve">allow </w:t>
      </w:r>
      <w:r>
        <w:rPr>
          <w:rFonts w:ascii="Arial" w:hAnsi="Arial" w:cs="Arial"/>
          <w:color w:val="auto"/>
          <w:sz w:val="22"/>
        </w:rPr>
        <w:t>solution to cool for 10 minutes then transfer t</w:t>
      </w:r>
      <w:r w:rsidR="00BA7464">
        <w:rPr>
          <w:rFonts w:ascii="Arial" w:hAnsi="Arial" w:cs="Arial"/>
          <w:color w:val="auto"/>
          <w:sz w:val="22"/>
        </w:rPr>
        <w:t xml:space="preserve">issue </w:t>
      </w:r>
      <w:r w:rsidR="00D73D45">
        <w:rPr>
          <w:rFonts w:ascii="Arial" w:hAnsi="Arial" w:cs="Arial"/>
          <w:color w:val="auto"/>
          <w:sz w:val="22"/>
        </w:rPr>
        <w:br/>
        <w:t xml:space="preserve"> </w:t>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BA7464">
        <w:rPr>
          <w:rFonts w:ascii="Arial" w:hAnsi="Arial" w:cs="Arial"/>
          <w:color w:val="auto"/>
          <w:sz w:val="22"/>
        </w:rPr>
        <w:t xml:space="preserve">sections/slides to </w:t>
      </w:r>
      <w:r>
        <w:rPr>
          <w:rFonts w:ascii="Arial" w:hAnsi="Arial" w:cs="Arial"/>
          <w:color w:val="auto"/>
          <w:sz w:val="22"/>
        </w:rPr>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0DDA5AA0"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D73D45">
        <w:rPr>
          <w:rFonts w:ascii="Arial" w:hAnsi="Arial" w:cs="Arial"/>
          <w:color w:val="auto"/>
          <w:sz w:val="22"/>
        </w:rPr>
        <w:t>Nucleus</w:t>
      </w:r>
    </w:p>
    <w:p w14:paraId="318DA98D" w14:textId="010D2BBE" w:rsidR="00B42E34" w:rsidRPr="000F7995" w:rsidRDefault="00B42E34" w:rsidP="00B42E34">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846FA5">
        <w:rPr>
          <w:rFonts w:ascii="Arial" w:hAnsi="Arial" w:cs="Arial"/>
          <w:color w:val="auto"/>
          <w:sz w:val="22"/>
        </w:rPr>
        <w:t>Breast Ca</w:t>
      </w:r>
    </w:p>
    <w:p w14:paraId="22AE525A" w14:textId="14E72194"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485BE2">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1B95B1C7" w14:textId="1D47FB84" w:rsidR="00D73D45" w:rsidRDefault="00B42E34" w:rsidP="00D73D45">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color w:val="auto"/>
          <w:sz w:val="22"/>
        </w:rPr>
        <w:t xml:space="preserve">Bibliography: </w:t>
      </w:r>
      <w:r w:rsidR="000F7995">
        <w:rPr>
          <w:rFonts w:ascii="Arial" w:hAnsi="Arial" w:cs="Arial"/>
          <w:color w:val="auto"/>
          <w:sz w:val="22"/>
        </w:rPr>
        <w:tab/>
      </w:r>
      <w:r w:rsidR="000C4008">
        <w:rPr>
          <w:rFonts w:ascii="Arial" w:hAnsi="Arial" w:cs="Arial"/>
          <w:color w:val="auto"/>
          <w:sz w:val="22"/>
        </w:rPr>
        <w:tab/>
      </w:r>
      <w:r w:rsidR="00D73D45">
        <w:rPr>
          <w:rFonts w:ascii="Arial" w:hAnsi="Arial" w:cs="Arial"/>
          <w:color w:val="auto"/>
          <w:sz w:val="22"/>
        </w:rPr>
        <w:t>1. Wolf I</w:t>
      </w:r>
      <w:r w:rsidR="00D73D45">
        <w:rPr>
          <w:rFonts w:ascii="Times" w:hAnsi="Times" w:cs="Times"/>
          <w:color w:val="auto"/>
          <w:sz w:val="22"/>
        </w:rPr>
        <w:t>, et al.</w:t>
      </w:r>
      <w:r w:rsidR="00D73D45">
        <w:rPr>
          <w:rFonts w:ascii="Arial" w:hAnsi="Arial" w:cs="Arial"/>
          <w:color w:val="auto"/>
          <w:sz w:val="22"/>
        </w:rPr>
        <w:t xml:space="preserve">: </w:t>
      </w:r>
      <w:r w:rsidR="00D73D45">
        <w:rPr>
          <w:rFonts w:ascii="Times" w:hAnsi="Times" w:cs="Times"/>
          <w:color w:val="auto"/>
          <w:sz w:val="22"/>
        </w:rPr>
        <w:t xml:space="preserve">Int J Cancer </w:t>
      </w:r>
      <w:r w:rsidR="00D73D45">
        <w:rPr>
          <w:rFonts w:ascii="Arial" w:hAnsi="Arial" w:cs="Arial"/>
          <w:color w:val="auto"/>
          <w:sz w:val="22"/>
        </w:rPr>
        <w:t>2007, 120:1013-1022 </w:t>
      </w:r>
      <w:r w:rsidR="00D73D45">
        <w:rPr>
          <w:rFonts w:ascii="Arial" w:hAnsi="Arial" w:cs="Arial"/>
          <w:color w:val="auto"/>
          <w:sz w:val="22"/>
        </w:rPr>
        <w:br/>
        <w:t xml:space="preserve"> </w:t>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t>2. Mehta RJ</w:t>
      </w:r>
      <w:r w:rsidR="00D73D45">
        <w:rPr>
          <w:rFonts w:ascii="Times" w:hAnsi="Times" w:cs="Times"/>
          <w:color w:val="auto"/>
          <w:sz w:val="22"/>
        </w:rPr>
        <w:t>, et al.</w:t>
      </w:r>
      <w:r w:rsidR="00D73D45">
        <w:rPr>
          <w:rFonts w:ascii="Arial" w:hAnsi="Arial" w:cs="Arial"/>
          <w:color w:val="auto"/>
          <w:sz w:val="22"/>
        </w:rPr>
        <w:t xml:space="preserve">: </w:t>
      </w:r>
      <w:r w:rsidR="00D73D45">
        <w:rPr>
          <w:rFonts w:ascii="Times" w:hAnsi="Times" w:cs="Times"/>
          <w:color w:val="auto"/>
          <w:sz w:val="22"/>
        </w:rPr>
        <w:t xml:space="preserve">Breast Cancer Res Treat </w:t>
      </w:r>
      <w:r w:rsidR="00D73D45">
        <w:rPr>
          <w:rFonts w:ascii="Arial" w:hAnsi="Arial" w:cs="Arial"/>
          <w:color w:val="auto"/>
          <w:sz w:val="22"/>
        </w:rPr>
        <w:t xml:space="preserve">2012, 131:881-890 </w:t>
      </w:r>
      <w:r w:rsidR="00D73D45">
        <w:rPr>
          <w:rFonts w:ascii="Arial" w:hAnsi="Arial" w:cs="Arial"/>
          <w:color w:val="auto"/>
          <w:sz w:val="22"/>
        </w:rPr>
        <w:br/>
        <w:t xml:space="preserve"> </w:t>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t>3. Hurtado A</w:t>
      </w:r>
      <w:r w:rsidR="00D73D45">
        <w:rPr>
          <w:rFonts w:ascii="Times" w:hAnsi="Times" w:cs="Times"/>
          <w:color w:val="auto"/>
          <w:sz w:val="22"/>
        </w:rPr>
        <w:t>, et al.</w:t>
      </w:r>
      <w:r w:rsidR="00D73D45">
        <w:rPr>
          <w:rFonts w:ascii="Arial" w:hAnsi="Arial" w:cs="Arial"/>
          <w:color w:val="auto"/>
          <w:sz w:val="22"/>
        </w:rPr>
        <w:t xml:space="preserve">: </w:t>
      </w:r>
      <w:r w:rsidR="00D73D45">
        <w:rPr>
          <w:rFonts w:ascii="Times" w:hAnsi="Times" w:cs="Times"/>
          <w:color w:val="auto"/>
          <w:sz w:val="22"/>
        </w:rPr>
        <w:t xml:space="preserve">Nat Genet </w:t>
      </w:r>
      <w:r w:rsidR="00D73D45">
        <w:rPr>
          <w:rFonts w:ascii="Arial" w:hAnsi="Arial" w:cs="Arial"/>
          <w:color w:val="auto"/>
          <w:sz w:val="22"/>
        </w:rPr>
        <w:t>2011, 43:27-33 </w:t>
      </w:r>
      <w:r w:rsidR="00D73D45">
        <w:rPr>
          <w:rFonts w:ascii="Arial" w:hAnsi="Arial" w:cs="Arial"/>
          <w:color w:val="auto"/>
          <w:sz w:val="22"/>
        </w:rPr>
        <w:br/>
        <w:t xml:space="preserve"> </w:t>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t>4. Clark KL</w:t>
      </w:r>
      <w:r w:rsidR="00D73D45">
        <w:rPr>
          <w:rFonts w:ascii="Times" w:hAnsi="Times" w:cs="Times"/>
          <w:color w:val="auto"/>
          <w:sz w:val="22"/>
        </w:rPr>
        <w:t>, et al.</w:t>
      </w:r>
      <w:r w:rsidR="00D73D45">
        <w:rPr>
          <w:rFonts w:ascii="Arial" w:hAnsi="Arial" w:cs="Arial"/>
          <w:color w:val="auto"/>
          <w:sz w:val="22"/>
        </w:rPr>
        <w:t xml:space="preserve">: </w:t>
      </w:r>
      <w:r w:rsidR="00D73D45">
        <w:rPr>
          <w:rFonts w:ascii="Times" w:hAnsi="Times" w:cs="Times"/>
          <w:color w:val="auto"/>
          <w:sz w:val="22"/>
        </w:rPr>
        <w:t xml:space="preserve">Nature </w:t>
      </w:r>
      <w:r w:rsidR="00D73D45">
        <w:rPr>
          <w:rFonts w:ascii="Arial" w:hAnsi="Arial" w:cs="Arial"/>
          <w:color w:val="auto"/>
          <w:sz w:val="22"/>
        </w:rPr>
        <w:t>1993, 364:412-420 </w:t>
      </w:r>
      <w:r w:rsidR="00D73D45">
        <w:rPr>
          <w:rFonts w:ascii="Arial" w:hAnsi="Arial" w:cs="Arial"/>
          <w:color w:val="auto"/>
          <w:sz w:val="22"/>
        </w:rPr>
        <w:br/>
        <w:t xml:space="preserve"> </w:t>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t>5. Bernardo GM</w:t>
      </w:r>
      <w:r w:rsidR="00D73D45">
        <w:rPr>
          <w:rFonts w:ascii="Times" w:hAnsi="Times" w:cs="Times"/>
          <w:color w:val="auto"/>
          <w:sz w:val="22"/>
        </w:rPr>
        <w:t>, et al.</w:t>
      </w:r>
      <w:r w:rsidR="00D73D45">
        <w:rPr>
          <w:rFonts w:ascii="Arial" w:hAnsi="Arial" w:cs="Arial"/>
          <w:color w:val="auto"/>
          <w:sz w:val="22"/>
        </w:rPr>
        <w:t xml:space="preserve">: </w:t>
      </w:r>
      <w:r w:rsidR="00D73D45">
        <w:rPr>
          <w:rFonts w:ascii="Times" w:hAnsi="Times" w:cs="Times"/>
          <w:color w:val="auto"/>
          <w:sz w:val="22"/>
        </w:rPr>
        <w:t xml:space="preserve">Development </w:t>
      </w:r>
      <w:r w:rsidR="00D73D45">
        <w:rPr>
          <w:rFonts w:ascii="Arial" w:hAnsi="Arial" w:cs="Arial"/>
          <w:color w:val="auto"/>
          <w:sz w:val="22"/>
        </w:rPr>
        <w:t>2010, 137:2045-2054 </w:t>
      </w:r>
      <w:r w:rsidR="00D73D45">
        <w:rPr>
          <w:rFonts w:ascii="Arial" w:hAnsi="Arial" w:cs="Arial"/>
          <w:color w:val="auto"/>
          <w:sz w:val="22"/>
        </w:rPr>
        <w:br/>
        <w:t xml:space="preserve"> </w:t>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t>6. Badve S</w:t>
      </w:r>
      <w:r w:rsidR="00D73D45">
        <w:rPr>
          <w:rFonts w:ascii="Times" w:hAnsi="Times" w:cs="Times"/>
          <w:color w:val="auto"/>
          <w:sz w:val="22"/>
        </w:rPr>
        <w:t>, et al.</w:t>
      </w:r>
      <w:r w:rsidR="00D73D45">
        <w:rPr>
          <w:rFonts w:ascii="Arial" w:hAnsi="Arial" w:cs="Arial"/>
          <w:color w:val="auto"/>
          <w:sz w:val="22"/>
        </w:rPr>
        <w:t xml:space="preserve">: </w:t>
      </w:r>
      <w:r w:rsidR="00D73D45">
        <w:rPr>
          <w:rFonts w:ascii="Times" w:hAnsi="Times" w:cs="Times"/>
          <w:color w:val="auto"/>
          <w:sz w:val="22"/>
        </w:rPr>
        <w:t xml:space="preserve">Clin Cancer Res </w:t>
      </w:r>
      <w:r w:rsidR="00D73D45">
        <w:rPr>
          <w:rFonts w:ascii="Arial" w:hAnsi="Arial" w:cs="Arial"/>
          <w:color w:val="auto"/>
          <w:sz w:val="22"/>
        </w:rPr>
        <w:t>2007, 13:4415-4421 </w:t>
      </w:r>
      <w:r w:rsidR="00D73D45">
        <w:rPr>
          <w:rFonts w:ascii="Arial" w:hAnsi="Arial" w:cs="Arial"/>
          <w:color w:val="auto"/>
          <w:sz w:val="22"/>
        </w:rPr>
        <w:br/>
        <w:t xml:space="preserve"> </w:t>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r>
      <w:r w:rsidR="00D73D45">
        <w:rPr>
          <w:rFonts w:ascii="Arial" w:hAnsi="Arial" w:cs="Arial"/>
          <w:color w:val="auto"/>
          <w:sz w:val="22"/>
        </w:rPr>
        <w:tab/>
        <w:t>7. Albergaria A</w:t>
      </w:r>
      <w:r w:rsidR="00D73D45">
        <w:rPr>
          <w:rFonts w:ascii="Times" w:hAnsi="Times" w:cs="Times"/>
          <w:color w:val="auto"/>
          <w:sz w:val="22"/>
        </w:rPr>
        <w:t>, et al.</w:t>
      </w:r>
      <w:r w:rsidR="00D73D45">
        <w:rPr>
          <w:rFonts w:ascii="Arial" w:hAnsi="Arial" w:cs="Arial"/>
          <w:color w:val="auto"/>
          <w:sz w:val="22"/>
        </w:rPr>
        <w:t xml:space="preserve">: </w:t>
      </w:r>
      <w:r w:rsidR="00D73D45">
        <w:rPr>
          <w:rFonts w:ascii="Times" w:hAnsi="Times" w:cs="Times"/>
          <w:color w:val="auto"/>
          <w:sz w:val="22"/>
        </w:rPr>
        <w:t xml:space="preserve">Breast Cancer Res </w:t>
      </w:r>
      <w:r w:rsidR="00D73D45">
        <w:rPr>
          <w:rFonts w:ascii="Arial" w:hAnsi="Arial" w:cs="Arial"/>
          <w:color w:val="auto"/>
          <w:sz w:val="22"/>
        </w:rPr>
        <w:t xml:space="preserve">2009, 11:R40 </w:t>
      </w:r>
    </w:p>
    <w:p w14:paraId="65AADC59" w14:textId="23916328" w:rsidR="00F7092E" w:rsidRDefault="00F7092E" w:rsidP="00F7092E">
      <w:pPr>
        <w:widowControl w:val="0"/>
        <w:autoSpaceDE w:val="0"/>
        <w:autoSpaceDN w:val="0"/>
        <w:adjustRightInd w:val="0"/>
        <w:spacing w:after="240" w:line="240" w:lineRule="atLeast"/>
        <w:rPr>
          <w:rFonts w:ascii="Times" w:hAnsi="Times" w:cs="Times"/>
          <w:color w:val="auto"/>
          <w:sz w:val="24"/>
          <w:szCs w:val="24"/>
        </w:rPr>
      </w:pPr>
    </w:p>
    <w:p w14:paraId="47EA8884" w14:textId="6E1A305F" w:rsidR="00930BD6" w:rsidRPr="00400E02" w:rsidRDefault="00D73D45" w:rsidP="00930BD6">
      <w:pPr>
        <w:autoSpaceDE w:val="0"/>
        <w:autoSpaceDN w:val="0"/>
        <w:adjustRightInd w:val="0"/>
        <w:rPr>
          <w:rFonts w:ascii="Arial" w:hAnsi="Arial" w:cs="Arial"/>
          <w:b/>
          <w:color w:val="000000" w:themeColor="text1"/>
          <w:sz w:val="22"/>
        </w:rPr>
      </w:pPr>
      <w:r>
        <w:rPr>
          <w:rFonts w:ascii="Arial" w:hAnsi="Arial" w:cs="Arial"/>
          <w:b/>
          <w:color w:val="000000" w:themeColor="text1"/>
          <w:sz w:val="22"/>
        </w:rPr>
        <w:t>FOXA1</w:t>
      </w:r>
      <w:r w:rsidR="00930BD6" w:rsidRPr="00400E02">
        <w:rPr>
          <w:rFonts w:ascii="Arial" w:hAnsi="Arial" w:cs="Arial"/>
          <w:b/>
          <w:color w:val="000000" w:themeColor="text1"/>
          <w:sz w:val="22"/>
        </w:rPr>
        <w:t>, EP</w:t>
      </w:r>
      <w:r>
        <w:rPr>
          <w:rFonts w:ascii="Arial" w:hAnsi="Arial" w:cs="Arial"/>
          <w:b/>
          <w:color w:val="000000" w:themeColor="text1"/>
          <w:sz w:val="22"/>
        </w:rPr>
        <w:t>277</w:t>
      </w:r>
      <w:r w:rsidR="00930BD6" w:rsidRPr="00400E02">
        <w:rPr>
          <w:rFonts w:ascii="Arial" w:hAnsi="Arial" w:cs="Arial"/>
          <w:b/>
          <w:color w:val="000000" w:themeColor="text1"/>
          <w:sz w:val="22"/>
        </w:rPr>
        <w:t xml:space="preserve"> antibody has been created by Epitomics Inc., using Epitomics’ proprietary rabbit monoclonal antibody technology covered under Patent No.’s 5,675,063 and 7,402,409.</w:t>
      </w:r>
    </w:p>
    <w:p w14:paraId="75A6D4A1" w14:textId="2DABBFD2" w:rsidR="005B0910" w:rsidRPr="00605FEC" w:rsidRDefault="005B0910" w:rsidP="007B1555">
      <w:pPr>
        <w:pStyle w:val="NormalWeb"/>
        <w:rPr>
          <w:rFonts w:ascii="Arial" w:hAnsi="Arial" w:cs="Arial"/>
          <w:color w:val="auto"/>
          <w:sz w:val="22"/>
          <w:szCs w:val="22"/>
        </w:rPr>
      </w:pPr>
    </w:p>
    <w:sectPr w:rsidR="005B0910" w:rsidRPr="00605FEC" w:rsidSect="002618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0B3238" w:rsidRDefault="000B3238">
      <w:r>
        <w:separator/>
      </w:r>
    </w:p>
  </w:endnote>
  <w:endnote w:type="continuationSeparator" w:id="0">
    <w:p w14:paraId="28FF765D" w14:textId="77777777" w:rsidR="000B3238" w:rsidRDefault="000B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599C9EBE" w:rsidR="00030CD7" w:rsidRPr="00605919" w:rsidRDefault="00605919" w:rsidP="000F7995">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sidR="000F7995">
      <w:rPr>
        <w:rFonts w:ascii="Arial" w:hAnsi="Arial" w:cs="Arial"/>
        <w:color w:val="auto"/>
        <w:sz w:val="16"/>
      </w:rPr>
      <w:t>CDC Towers, 3rd Floor, B-Block, Plot 10/8, Nacharam IDA, Road #5, Nacharam, Hyderabad-76, India.</w:t>
    </w:r>
    <w:r w:rsidR="000F7995">
      <w:rPr>
        <w:rFonts w:ascii="Arial" w:hAnsi="Arial" w:cs="Arial"/>
        <w:color w:val="auto"/>
        <w:sz w:val="16"/>
        <w:lang w:val="en-IN"/>
      </w:rPr>
      <w:br/>
      <w:t xml:space="preserve"> </w:t>
    </w:r>
    <w:r w:rsidR="000F7995" w:rsidRPr="003C2886">
      <w:rPr>
        <w:rFonts w:ascii="Arial" w:hAnsi="Arial" w:cs="Arial"/>
        <w:color w:val="auto"/>
        <w:sz w:val="16"/>
      </w:rPr>
      <w:t xml:space="preserve">Phone: 040-27015544/33,Fax:040-2701 5544 </w:t>
    </w:r>
    <w:r w:rsidR="000F7995">
      <w:rPr>
        <w:rFonts w:ascii="Arial" w:hAnsi="Arial" w:cs="Arial"/>
        <w:color w:val="auto"/>
        <w:sz w:val="16"/>
        <w:lang w:val="en-IN"/>
      </w:rPr>
      <w:t xml:space="preserve">, </w:t>
    </w:r>
    <w:r w:rsidR="000F7995" w:rsidRPr="003C2886">
      <w:rPr>
        <w:rFonts w:ascii="Arial" w:hAnsi="Arial" w:cs="Arial"/>
        <w:color w:val="auto"/>
        <w:sz w:val="16"/>
        <w:lang w:val="en-IN"/>
      </w:rPr>
      <w:t xml:space="preserve"> </w:t>
    </w:r>
    <w:r w:rsidR="000F7995">
      <w:rPr>
        <w:rFonts w:ascii="Arial" w:hAnsi="Arial" w:cs="Arial"/>
        <w:color w:val="auto"/>
        <w:sz w:val="16"/>
        <w:lang w:val="en-IN"/>
      </w:rPr>
      <w:br/>
    </w:r>
    <w:r w:rsidR="000F7995" w:rsidRPr="0026184D">
      <w:rPr>
        <w:rFonts w:ascii="Arial" w:hAnsi="Arial" w:cs="Arial"/>
        <w:b/>
        <w:color w:val="auto"/>
        <w:sz w:val="16"/>
      </w:rPr>
      <w:t>E-Mail:</w:t>
    </w:r>
    <w:r w:rsidR="000F7995" w:rsidRPr="003C2886">
      <w:rPr>
        <w:rFonts w:ascii="Arial" w:hAnsi="Arial" w:cs="Arial"/>
        <w:color w:val="auto"/>
        <w:sz w:val="16"/>
      </w:rPr>
      <w:t xml:space="preserve"> </w:t>
    </w:r>
    <w:hyperlink r:id="rId1" w:history="1">
      <w:r w:rsidR="000F7995" w:rsidRPr="003C2886">
        <w:rPr>
          <w:rStyle w:val="Hyperlink"/>
          <w:rFonts w:ascii="Arial" w:hAnsi="Arial" w:cs="Arial"/>
          <w:color w:val="auto"/>
          <w:sz w:val="16"/>
        </w:rPr>
        <w:t>customerservice@pathnsitu.com</w:t>
      </w:r>
    </w:hyperlink>
    <w:r w:rsidR="000F7995" w:rsidRPr="003C2886">
      <w:rPr>
        <w:rFonts w:ascii="Arial" w:hAnsi="Arial" w:cs="Arial"/>
        <w:color w:val="auto"/>
        <w:sz w:val="16"/>
      </w:rPr>
      <w:t xml:space="preserve">  </w:t>
    </w:r>
    <w:r w:rsidR="000F7995">
      <w:rPr>
        <w:rFonts w:ascii="Arial" w:hAnsi="Arial" w:cs="Arial"/>
        <w:color w:val="auto"/>
        <w:sz w:val="16"/>
        <w:lang w:val="en-IN"/>
      </w:rPr>
      <w:t xml:space="preserve"> </w:t>
    </w:r>
    <w:r w:rsidR="000F7995" w:rsidRPr="0026184D">
      <w:rPr>
        <w:rFonts w:ascii="Arial" w:hAnsi="Arial" w:cs="Arial"/>
        <w:b/>
        <w:color w:val="auto"/>
        <w:sz w:val="16"/>
      </w:rPr>
      <w:t>Web:</w:t>
    </w:r>
    <w:r w:rsidR="000F7995"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6403E095" w:rsidR="00030CD7" w:rsidRPr="0026184D" w:rsidRDefault="0026184D" w:rsidP="00BF53F9">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sidR="00BF53F9">
      <w:rPr>
        <w:rFonts w:ascii="Arial" w:hAnsi="Arial" w:cs="Arial"/>
        <w:color w:val="auto"/>
        <w:sz w:val="16"/>
      </w:rPr>
      <w:t>CDC Towers, 3rd Floor, B-Block, Plot 10/8, Nacharam IDA, Road #5, Nacharam, Hyderabad-76, India.</w:t>
    </w:r>
    <w:r w:rsidR="00BF53F9">
      <w:rPr>
        <w:rFonts w:ascii="Arial" w:hAnsi="Arial" w:cs="Arial"/>
        <w:color w:val="auto"/>
        <w:sz w:val="16"/>
        <w:lang w:val="en-IN"/>
      </w:rPr>
      <w:br/>
      <w:t xml:space="preserve"> </w:t>
    </w:r>
    <w:r w:rsidR="00BF53F9" w:rsidRPr="003C2886">
      <w:rPr>
        <w:rFonts w:ascii="Arial" w:hAnsi="Arial" w:cs="Arial"/>
        <w:color w:val="auto"/>
        <w:sz w:val="16"/>
      </w:rPr>
      <w:t xml:space="preserve">Phone: 040-27015544/33,Fax:040-2701 5544 </w:t>
    </w:r>
    <w:r w:rsidR="00BF53F9">
      <w:rPr>
        <w:rFonts w:ascii="Arial" w:hAnsi="Arial" w:cs="Arial"/>
        <w:color w:val="auto"/>
        <w:sz w:val="16"/>
        <w:lang w:val="en-IN"/>
      </w:rPr>
      <w:t xml:space="preserve">, </w:t>
    </w:r>
    <w:r w:rsidR="00BF53F9" w:rsidRPr="003C2886">
      <w:rPr>
        <w:rFonts w:ascii="Arial" w:hAnsi="Arial" w:cs="Arial"/>
        <w:color w:val="auto"/>
        <w:sz w:val="16"/>
        <w:lang w:val="en-IN"/>
      </w:rPr>
      <w:t xml:space="preserve"> </w:t>
    </w:r>
    <w:r w:rsidR="00BF53F9">
      <w:rPr>
        <w:rFonts w:ascii="Arial" w:hAnsi="Arial" w:cs="Arial"/>
        <w:color w:val="auto"/>
        <w:sz w:val="16"/>
        <w:lang w:val="en-IN"/>
      </w:rPr>
      <w:br/>
    </w:r>
    <w:r w:rsidR="00BF53F9" w:rsidRPr="0026184D">
      <w:rPr>
        <w:rFonts w:ascii="Arial" w:hAnsi="Arial" w:cs="Arial"/>
        <w:b/>
        <w:color w:val="auto"/>
        <w:sz w:val="16"/>
      </w:rPr>
      <w:t>E-Mail:</w:t>
    </w:r>
    <w:r w:rsidR="00BF53F9" w:rsidRPr="003C2886">
      <w:rPr>
        <w:rFonts w:ascii="Arial" w:hAnsi="Arial" w:cs="Arial"/>
        <w:color w:val="auto"/>
        <w:sz w:val="16"/>
      </w:rPr>
      <w:t xml:space="preserve"> </w:t>
    </w:r>
    <w:hyperlink r:id="rId1" w:history="1">
      <w:r w:rsidR="00BF53F9" w:rsidRPr="003C2886">
        <w:rPr>
          <w:rStyle w:val="Hyperlink"/>
          <w:rFonts w:ascii="Arial" w:hAnsi="Arial" w:cs="Arial"/>
          <w:color w:val="auto"/>
          <w:sz w:val="16"/>
        </w:rPr>
        <w:t>customerservice@pathnsitu.com</w:t>
      </w:r>
    </w:hyperlink>
    <w:r w:rsidR="00BF53F9" w:rsidRPr="003C2886">
      <w:rPr>
        <w:rFonts w:ascii="Arial" w:hAnsi="Arial" w:cs="Arial"/>
        <w:color w:val="auto"/>
        <w:sz w:val="16"/>
      </w:rPr>
      <w:t xml:space="preserve">  </w:t>
    </w:r>
    <w:r w:rsidR="00BF53F9">
      <w:rPr>
        <w:rFonts w:ascii="Arial" w:hAnsi="Arial" w:cs="Arial"/>
        <w:color w:val="auto"/>
        <w:sz w:val="16"/>
        <w:lang w:val="en-IN"/>
      </w:rPr>
      <w:t xml:space="preserve"> </w:t>
    </w:r>
    <w:r w:rsidR="00BF53F9" w:rsidRPr="0026184D">
      <w:rPr>
        <w:rFonts w:ascii="Arial" w:hAnsi="Arial" w:cs="Arial"/>
        <w:b/>
        <w:color w:val="auto"/>
        <w:sz w:val="16"/>
      </w:rPr>
      <w:t>Web:</w:t>
    </w:r>
    <w:r w:rsidR="00BF53F9"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030CD7" w:rsidRDefault="00030CD7"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0B3238" w:rsidRDefault="000B3238">
      <w:r>
        <w:separator/>
      </w:r>
    </w:p>
  </w:footnote>
  <w:footnote w:type="continuationSeparator" w:id="0">
    <w:p w14:paraId="4EA661D4" w14:textId="77777777" w:rsidR="000B3238" w:rsidRDefault="000B3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26184D" w:rsidRPr="0026184D" w:rsidRDefault="0026184D"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030CD7" w:rsidRPr="00505963" w14:paraId="11FA18B3" w14:textId="77777777" w:rsidTr="008A4EC6">
      <w:trPr>
        <w:trHeight w:val="1908"/>
      </w:trPr>
      <w:tc>
        <w:tcPr>
          <w:tcW w:w="10151" w:type="dxa"/>
          <w:shd w:val="clear" w:color="auto" w:fill="7C8F97"/>
        </w:tcPr>
        <w:p w14:paraId="1B076C9A" w14:textId="77777777" w:rsidR="00030CD7" w:rsidRPr="00505963" w:rsidRDefault="00030CD7"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030CD7" w:rsidRPr="00505963" w14:paraId="0EA3346E" w14:textId="77777777" w:rsidTr="008A4EC6">
            <w:trPr>
              <w:trHeight w:val="1646"/>
            </w:trPr>
            <w:tc>
              <w:tcPr>
                <w:tcW w:w="9997" w:type="dxa"/>
                <w:shd w:val="clear" w:color="auto" w:fill="FFFFFF"/>
              </w:tcPr>
              <w:p w14:paraId="06DE1DA6" w14:textId="77777777" w:rsidR="00030CD7" w:rsidRPr="00505963" w:rsidRDefault="00030CD7"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030CD7" w:rsidRPr="00505963" w14:paraId="7E9FE93D" w14:textId="77777777" w:rsidTr="008A4EC6">
                  <w:trPr>
                    <w:trHeight w:val="731"/>
                    <w:jc w:val="center"/>
                  </w:trPr>
                  <w:tc>
                    <w:tcPr>
                      <w:tcW w:w="2967" w:type="pct"/>
                      <w:shd w:val="clear" w:color="auto" w:fill="FFFFFF"/>
                    </w:tcPr>
                    <w:p w14:paraId="12242AA5" w14:textId="77777777" w:rsidR="00030CD7" w:rsidRPr="00505963" w:rsidRDefault="00A02B0D"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003C2886">
                        <w:rPr>
                          <w:szCs w:val="24"/>
                        </w:rPr>
                        <w:tab/>
                      </w:r>
                    </w:p>
                  </w:tc>
                  <w:tc>
                    <w:tcPr>
                      <w:tcW w:w="2033" w:type="pct"/>
                      <w:shd w:val="clear" w:color="auto" w:fill="FFFFFF"/>
                    </w:tcPr>
                    <w:p w14:paraId="1084BE68" w14:textId="77777777" w:rsidR="00030CD7" w:rsidRPr="00505963" w:rsidRDefault="00030CD7" w:rsidP="003F44C0">
                      <w:pPr>
                        <w:pStyle w:val="Header-Right"/>
                      </w:pPr>
                      <w:r w:rsidRPr="00505963">
                        <w:br/>
                        <w:t>Rev: A</w:t>
                      </w:r>
                    </w:p>
                    <w:p w14:paraId="4F8953AD" w14:textId="47F0D978" w:rsidR="00030CD7" w:rsidRPr="00505963" w:rsidRDefault="00605FEC" w:rsidP="003F44C0">
                      <w:pPr>
                        <w:pStyle w:val="Header-Right"/>
                      </w:pPr>
                      <w:r>
                        <w:t xml:space="preserve">Release Date: </w:t>
                      </w:r>
                      <w:r w:rsidR="00D73D45">
                        <w:t>08</w:t>
                      </w:r>
                      <w:r w:rsidR="00030CD7" w:rsidRPr="00505963">
                        <w:t>/</w:t>
                      </w:r>
                      <w:r w:rsidR="00D73D45">
                        <w:t>05</w:t>
                      </w:r>
                      <w:r w:rsidR="001F54A9">
                        <w:t>/2016</w:t>
                      </w:r>
                      <w:r w:rsidR="00030CD7" w:rsidRPr="00505963">
                        <w:tab/>
                      </w:r>
                    </w:p>
                    <w:p w14:paraId="625C0104" w14:textId="77777777" w:rsidR="00030CD7" w:rsidRPr="00505963" w:rsidRDefault="00030CD7" w:rsidP="003F44C0">
                      <w:pPr>
                        <w:pStyle w:val="Header-Right"/>
                      </w:pPr>
                      <w:r w:rsidRPr="00505963">
                        <w:t>IVD</w:t>
                      </w:r>
                    </w:p>
                  </w:tc>
                </w:tr>
              </w:tbl>
              <w:p w14:paraId="57C3D3DA" w14:textId="77777777" w:rsidR="00030CD7" w:rsidRPr="00505963" w:rsidRDefault="00030CD7" w:rsidP="00EE18CA">
                <w:pPr>
                  <w:pStyle w:val="NoSpaceBetween"/>
                </w:pPr>
              </w:p>
            </w:tc>
          </w:tr>
        </w:tbl>
        <w:p w14:paraId="261F1875" w14:textId="77777777" w:rsidR="00030CD7" w:rsidRPr="00505963" w:rsidRDefault="00030CD7" w:rsidP="00EE18CA">
          <w:pPr>
            <w:pStyle w:val="NoSpaceBetween"/>
          </w:pPr>
        </w:p>
      </w:tc>
    </w:tr>
  </w:tbl>
  <w:p w14:paraId="4292367C" w14:textId="77777777" w:rsidR="00030CD7" w:rsidRDefault="00030C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030CD7" w:rsidRPr="00505963" w14:paraId="66C7C617" w14:textId="77777777">
      <w:tc>
        <w:tcPr>
          <w:tcW w:w="11016" w:type="dxa"/>
          <w:shd w:val="clear" w:color="auto" w:fill="auto"/>
        </w:tcPr>
        <w:p w14:paraId="58D542B8" w14:textId="77777777" w:rsidR="00030CD7" w:rsidRPr="00505963" w:rsidRDefault="00030CD7">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030CD7" w:rsidRPr="00505963" w14:paraId="6EE6E4F0" w14:textId="77777777">
            <w:trPr>
              <w:trHeight w:val="1637"/>
            </w:trPr>
            <w:tc>
              <w:tcPr>
                <w:tcW w:w="10771" w:type="dxa"/>
                <w:shd w:val="clear" w:color="auto" w:fill="auto"/>
              </w:tcPr>
              <w:p w14:paraId="086D84F5" w14:textId="77777777" w:rsidR="00030CD7" w:rsidRPr="00505963" w:rsidRDefault="00030CD7">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030CD7" w:rsidRPr="00505963" w14:paraId="112C4D84" w14:textId="77777777">
                  <w:tc>
                    <w:tcPr>
                      <w:tcW w:w="2967" w:type="pct"/>
                      <w:shd w:val="clear" w:color="auto" w:fill="auto"/>
                    </w:tcPr>
                    <w:p w14:paraId="6C9264FF" w14:textId="77777777" w:rsidR="00030CD7" w:rsidRPr="00505963" w:rsidRDefault="00030CD7" w:rsidP="00505963">
                      <w:pPr>
                        <w:pStyle w:val="Header-Left"/>
                        <w:ind w:left="0"/>
                      </w:pPr>
                      <w:r w:rsidRPr="00505963">
                        <w:rPr>
                          <w:color w:val="0000FF"/>
                          <w:sz w:val="72"/>
                          <w:szCs w:val="72"/>
                        </w:rPr>
                        <w:t>PathnSitu</w:t>
                      </w:r>
                    </w:p>
                  </w:tc>
                  <w:tc>
                    <w:tcPr>
                      <w:tcW w:w="2033" w:type="pct"/>
                      <w:shd w:val="clear" w:color="auto" w:fill="auto"/>
                    </w:tcPr>
                    <w:p w14:paraId="47397B1B" w14:textId="77777777" w:rsidR="00030CD7" w:rsidRPr="00505963" w:rsidRDefault="00030CD7" w:rsidP="00DC3313">
                      <w:pPr>
                        <w:pStyle w:val="Header-Right"/>
                      </w:pPr>
                      <w:r w:rsidRPr="00505963">
                        <w:t>3-14-154 Shailajapuri colony</w:t>
                      </w:r>
                      <w:r w:rsidRPr="00505963">
                        <w:br/>
                        <w:t xml:space="preserve">Mansoorabad, Hyderabad, Andhrapradesh, </w:t>
                      </w:r>
                    </w:p>
                    <w:p w14:paraId="03348704" w14:textId="77777777" w:rsidR="00030CD7" w:rsidRPr="00505963" w:rsidRDefault="00030CD7"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030CD7" w:rsidRPr="00505963" w:rsidRDefault="00030CD7">
                <w:pPr>
                  <w:pStyle w:val="NoSpaceBetween"/>
                </w:pPr>
              </w:p>
            </w:tc>
          </w:tr>
        </w:tbl>
        <w:p w14:paraId="2AE9CF70" w14:textId="77777777" w:rsidR="00030CD7" w:rsidRPr="00505963" w:rsidRDefault="00030CD7">
          <w:pPr>
            <w:pStyle w:val="NoSpaceBetween"/>
          </w:pPr>
        </w:p>
      </w:tc>
    </w:tr>
  </w:tbl>
  <w:p w14:paraId="1907485C" w14:textId="77777777" w:rsidR="00030CD7" w:rsidRDefault="00030C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F099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F277E"/>
    <w:multiLevelType w:val="hybridMultilevel"/>
    <w:tmpl w:val="2AC8BA90"/>
    <w:lvl w:ilvl="0" w:tplc="9FA0591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dPNPy+rEm0/8mx+bZhNSQHe8G18=" w:salt="+gNGah/Fm5myKcf5LjSrxQ=="/>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16241"/>
    <w:rsid w:val="000222D3"/>
    <w:rsid w:val="00030783"/>
    <w:rsid w:val="00030CD7"/>
    <w:rsid w:val="00062E92"/>
    <w:rsid w:val="00070718"/>
    <w:rsid w:val="00095220"/>
    <w:rsid w:val="000B3238"/>
    <w:rsid w:val="000C4008"/>
    <w:rsid w:val="000D0B72"/>
    <w:rsid w:val="000D2E24"/>
    <w:rsid w:val="000D7978"/>
    <w:rsid w:val="000F7995"/>
    <w:rsid w:val="00112045"/>
    <w:rsid w:val="001615C7"/>
    <w:rsid w:val="001A13AA"/>
    <w:rsid w:val="001A359D"/>
    <w:rsid w:val="001B757A"/>
    <w:rsid w:val="001D0204"/>
    <w:rsid w:val="001E1413"/>
    <w:rsid w:val="001F548B"/>
    <w:rsid w:val="001F54A9"/>
    <w:rsid w:val="0021525D"/>
    <w:rsid w:val="002359D6"/>
    <w:rsid w:val="0024632E"/>
    <w:rsid w:val="00252766"/>
    <w:rsid w:val="0025515F"/>
    <w:rsid w:val="0026184D"/>
    <w:rsid w:val="002B6D76"/>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85BE2"/>
    <w:rsid w:val="004A2885"/>
    <w:rsid w:val="0050191B"/>
    <w:rsid w:val="00505963"/>
    <w:rsid w:val="005B0910"/>
    <w:rsid w:val="005C21D2"/>
    <w:rsid w:val="00605919"/>
    <w:rsid w:val="00605FEC"/>
    <w:rsid w:val="0062670F"/>
    <w:rsid w:val="00657B3F"/>
    <w:rsid w:val="00665E79"/>
    <w:rsid w:val="00672AF0"/>
    <w:rsid w:val="00675841"/>
    <w:rsid w:val="006D3F2D"/>
    <w:rsid w:val="006E118C"/>
    <w:rsid w:val="00705683"/>
    <w:rsid w:val="0070792D"/>
    <w:rsid w:val="00722FD8"/>
    <w:rsid w:val="0073510C"/>
    <w:rsid w:val="00737DAD"/>
    <w:rsid w:val="007941D4"/>
    <w:rsid w:val="007A08BB"/>
    <w:rsid w:val="007B1555"/>
    <w:rsid w:val="007C5C91"/>
    <w:rsid w:val="007E229D"/>
    <w:rsid w:val="00830F17"/>
    <w:rsid w:val="00846FA5"/>
    <w:rsid w:val="008623D8"/>
    <w:rsid w:val="008914AD"/>
    <w:rsid w:val="00895DB7"/>
    <w:rsid w:val="008A4EC6"/>
    <w:rsid w:val="008D520C"/>
    <w:rsid w:val="008E3D2E"/>
    <w:rsid w:val="00923C1E"/>
    <w:rsid w:val="00930BD6"/>
    <w:rsid w:val="00932631"/>
    <w:rsid w:val="00951C5C"/>
    <w:rsid w:val="0095778C"/>
    <w:rsid w:val="009852B9"/>
    <w:rsid w:val="00985AFF"/>
    <w:rsid w:val="00993F57"/>
    <w:rsid w:val="009965D5"/>
    <w:rsid w:val="009B657F"/>
    <w:rsid w:val="009C0598"/>
    <w:rsid w:val="009C3663"/>
    <w:rsid w:val="00A02B0D"/>
    <w:rsid w:val="00A42428"/>
    <w:rsid w:val="00A516DF"/>
    <w:rsid w:val="00A657C6"/>
    <w:rsid w:val="00A71059"/>
    <w:rsid w:val="00AC5664"/>
    <w:rsid w:val="00AD7AD1"/>
    <w:rsid w:val="00B03FE7"/>
    <w:rsid w:val="00B42E34"/>
    <w:rsid w:val="00B511AF"/>
    <w:rsid w:val="00B73F9C"/>
    <w:rsid w:val="00BA7464"/>
    <w:rsid w:val="00BF53F9"/>
    <w:rsid w:val="00C00E91"/>
    <w:rsid w:val="00C02040"/>
    <w:rsid w:val="00C048DD"/>
    <w:rsid w:val="00C73B6A"/>
    <w:rsid w:val="00C83920"/>
    <w:rsid w:val="00C86B67"/>
    <w:rsid w:val="00C94B20"/>
    <w:rsid w:val="00CE0802"/>
    <w:rsid w:val="00D02276"/>
    <w:rsid w:val="00D162D9"/>
    <w:rsid w:val="00D36A80"/>
    <w:rsid w:val="00D465AA"/>
    <w:rsid w:val="00D73D45"/>
    <w:rsid w:val="00DB78FB"/>
    <w:rsid w:val="00DC3313"/>
    <w:rsid w:val="00E07398"/>
    <w:rsid w:val="00E85B5B"/>
    <w:rsid w:val="00EC04AC"/>
    <w:rsid w:val="00EE18CA"/>
    <w:rsid w:val="00F40BC6"/>
    <w:rsid w:val="00F476C6"/>
    <w:rsid w:val="00F7092E"/>
    <w:rsid w:val="00F74F03"/>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566">
      <w:bodyDiv w:val="1"/>
      <w:marLeft w:val="0"/>
      <w:marRight w:val="0"/>
      <w:marTop w:val="0"/>
      <w:marBottom w:val="0"/>
      <w:divBdr>
        <w:top w:val="none" w:sz="0" w:space="0" w:color="auto"/>
        <w:left w:val="none" w:sz="0" w:space="0" w:color="auto"/>
        <w:bottom w:val="none" w:sz="0" w:space="0" w:color="auto"/>
        <w:right w:val="none" w:sz="0" w:space="0" w:color="auto"/>
      </w:divBdr>
      <w:divsChild>
        <w:div w:id="96604018">
          <w:marLeft w:val="0"/>
          <w:marRight w:val="0"/>
          <w:marTop w:val="0"/>
          <w:marBottom w:val="0"/>
          <w:divBdr>
            <w:top w:val="none" w:sz="0" w:space="0" w:color="auto"/>
            <w:left w:val="none" w:sz="0" w:space="0" w:color="auto"/>
            <w:bottom w:val="none" w:sz="0" w:space="0" w:color="auto"/>
            <w:right w:val="none" w:sz="0" w:space="0" w:color="auto"/>
          </w:divBdr>
          <w:divsChild>
            <w:div w:id="15230132">
              <w:marLeft w:val="0"/>
              <w:marRight w:val="0"/>
              <w:marTop w:val="0"/>
              <w:marBottom w:val="0"/>
              <w:divBdr>
                <w:top w:val="none" w:sz="0" w:space="0" w:color="auto"/>
                <w:left w:val="none" w:sz="0" w:space="0" w:color="auto"/>
                <w:bottom w:val="none" w:sz="0" w:space="0" w:color="auto"/>
                <w:right w:val="none" w:sz="0" w:space="0" w:color="auto"/>
              </w:divBdr>
              <w:divsChild>
                <w:div w:id="5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6896">
      <w:bodyDiv w:val="1"/>
      <w:marLeft w:val="0"/>
      <w:marRight w:val="0"/>
      <w:marTop w:val="0"/>
      <w:marBottom w:val="0"/>
      <w:divBdr>
        <w:top w:val="none" w:sz="0" w:space="0" w:color="auto"/>
        <w:left w:val="none" w:sz="0" w:space="0" w:color="auto"/>
        <w:bottom w:val="none" w:sz="0" w:space="0" w:color="auto"/>
        <w:right w:val="none" w:sz="0" w:space="0" w:color="auto"/>
      </w:divBdr>
      <w:divsChild>
        <w:div w:id="1719085202">
          <w:marLeft w:val="0"/>
          <w:marRight w:val="0"/>
          <w:marTop w:val="0"/>
          <w:marBottom w:val="0"/>
          <w:divBdr>
            <w:top w:val="none" w:sz="0" w:space="0" w:color="auto"/>
            <w:left w:val="none" w:sz="0" w:space="0" w:color="auto"/>
            <w:bottom w:val="none" w:sz="0" w:space="0" w:color="auto"/>
            <w:right w:val="none" w:sz="0" w:space="0" w:color="auto"/>
          </w:divBdr>
          <w:divsChild>
            <w:div w:id="1911771071">
              <w:marLeft w:val="0"/>
              <w:marRight w:val="0"/>
              <w:marTop w:val="0"/>
              <w:marBottom w:val="0"/>
              <w:divBdr>
                <w:top w:val="none" w:sz="0" w:space="0" w:color="auto"/>
                <w:left w:val="none" w:sz="0" w:space="0" w:color="auto"/>
                <w:bottom w:val="none" w:sz="0" w:space="0" w:color="auto"/>
                <w:right w:val="none" w:sz="0" w:space="0" w:color="auto"/>
              </w:divBdr>
              <w:divsChild>
                <w:div w:id="173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1469">
      <w:bodyDiv w:val="1"/>
      <w:marLeft w:val="0"/>
      <w:marRight w:val="0"/>
      <w:marTop w:val="0"/>
      <w:marBottom w:val="0"/>
      <w:divBdr>
        <w:top w:val="none" w:sz="0" w:space="0" w:color="auto"/>
        <w:left w:val="none" w:sz="0" w:space="0" w:color="auto"/>
        <w:bottom w:val="none" w:sz="0" w:space="0" w:color="auto"/>
        <w:right w:val="none" w:sz="0" w:space="0" w:color="auto"/>
      </w:divBdr>
      <w:divsChild>
        <w:div w:id="1737820962">
          <w:marLeft w:val="0"/>
          <w:marRight w:val="0"/>
          <w:marTop w:val="0"/>
          <w:marBottom w:val="0"/>
          <w:divBdr>
            <w:top w:val="none" w:sz="0" w:space="0" w:color="auto"/>
            <w:left w:val="none" w:sz="0" w:space="0" w:color="auto"/>
            <w:bottom w:val="none" w:sz="0" w:space="0" w:color="auto"/>
            <w:right w:val="none" w:sz="0" w:space="0" w:color="auto"/>
          </w:divBdr>
          <w:divsChild>
            <w:div w:id="1008367614">
              <w:marLeft w:val="0"/>
              <w:marRight w:val="0"/>
              <w:marTop w:val="0"/>
              <w:marBottom w:val="0"/>
              <w:divBdr>
                <w:top w:val="none" w:sz="0" w:space="0" w:color="auto"/>
                <w:left w:val="none" w:sz="0" w:space="0" w:color="auto"/>
                <w:bottom w:val="none" w:sz="0" w:space="0" w:color="auto"/>
                <w:right w:val="none" w:sz="0" w:space="0" w:color="auto"/>
              </w:divBdr>
              <w:divsChild>
                <w:div w:id="991250640">
                  <w:marLeft w:val="0"/>
                  <w:marRight w:val="0"/>
                  <w:marTop w:val="0"/>
                  <w:marBottom w:val="0"/>
                  <w:divBdr>
                    <w:top w:val="none" w:sz="0" w:space="0" w:color="auto"/>
                    <w:left w:val="none" w:sz="0" w:space="0" w:color="auto"/>
                    <w:bottom w:val="none" w:sz="0" w:space="0" w:color="auto"/>
                    <w:right w:val="none" w:sz="0" w:space="0" w:color="auto"/>
                  </w:divBdr>
                </w:div>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 w:id="252738227">
              <w:marLeft w:val="0"/>
              <w:marRight w:val="0"/>
              <w:marTop w:val="0"/>
              <w:marBottom w:val="0"/>
              <w:divBdr>
                <w:top w:val="none" w:sz="0" w:space="0" w:color="auto"/>
                <w:left w:val="none" w:sz="0" w:space="0" w:color="auto"/>
                <w:bottom w:val="none" w:sz="0" w:space="0" w:color="auto"/>
                <w:right w:val="none" w:sz="0" w:space="0" w:color="auto"/>
              </w:divBdr>
              <w:divsChild>
                <w:div w:id="1863005721">
                  <w:marLeft w:val="0"/>
                  <w:marRight w:val="0"/>
                  <w:marTop w:val="0"/>
                  <w:marBottom w:val="0"/>
                  <w:divBdr>
                    <w:top w:val="none" w:sz="0" w:space="0" w:color="auto"/>
                    <w:left w:val="none" w:sz="0" w:space="0" w:color="auto"/>
                    <w:bottom w:val="none" w:sz="0" w:space="0" w:color="auto"/>
                    <w:right w:val="none" w:sz="0" w:space="0" w:color="auto"/>
                  </w:divBdr>
                </w:div>
                <w:div w:id="131603879">
                  <w:marLeft w:val="0"/>
                  <w:marRight w:val="0"/>
                  <w:marTop w:val="0"/>
                  <w:marBottom w:val="0"/>
                  <w:divBdr>
                    <w:top w:val="none" w:sz="0" w:space="0" w:color="auto"/>
                    <w:left w:val="none" w:sz="0" w:space="0" w:color="auto"/>
                    <w:bottom w:val="none" w:sz="0" w:space="0" w:color="auto"/>
                    <w:right w:val="none" w:sz="0" w:space="0" w:color="auto"/>
                  </w:divBdr>
                </w:div>
              </w:divsChild>
            </w:div>
            <w:div w:id="541944402">
              <w:marLeft w:val="0"/>
              <w:marRight w:val="0"/>
              <w:marTop w:val="0"/>
              <w:marBottom w:val="0"/>
              <w:divBdr>
                <w:top w:val="none" w:sz="0" w:space="0" w:color="auto"/>
                <w:left w:val="none" w:sz="0" w:space="0" w:color="auto"/>
                <w:bottom w:val="none" w:sz="0" w:space="0" w:color="auto"/>
                <w:right w:val="none" w:sz="0" w:space="0" w:color="auto"/>
              </w:divBdr>
              <w:divsChild>
                <w:div w:id="1623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736392060">
      <w:bodyDiv w:val="1"/>
      <w:marLeft w:val="0"/>
      <w:marRight w:val="0"/>
      <w:marTop w:val="0"/>
      <w:marBottom w:val="0"/>
      <w:divBdr>
        <w:top w:val="none" w:sz="0" w:space="0" w:color="auto"/>
        <w:left w:val="none" w:sz="0" w:space="0" w:color="auto"/>
        <w:bottom w:val="none" w:sz="0" w:space="0" w:color="auto"/>
        <w:right w:val="none" w:sz="0" w:space="0" w:color="auto"/>
      </w:divBdr>
      <w:divsChild>
        <w:div w:id="48768778">
          <w:marLeft w:val="0"/>
          <w:marRight w:val="0"/>
          <w:marTop w:val="0"/>
          <w:marBottom w:val="0"/>
          <w:divBdr>
            <w:top w:val="none" w:sz="0" w:space="0" w:color="auto"/>
            <w:left w:val="none" w:sz="0" w:space="0" w:color="auto"/>
            <w:bottom w:val="none" w:sz="0" w:space="0" w:color="auto"/>
            <w:right w:val="none" w:sz="0" w:space="0" w:color="auto"/>
          </w:divBdr>
          <w:divsChild>
            <w:div w:id="1812793168">
              <w:marLeft w:val="0"/>
              <w:marRight w:val="0"/>
              <w:marTop w:val="0"/>
              <w:marBottom w:val="0"/>
              <w:divBdr>
                <w:top w:val="none" w:sz="0" w:space="0" w:color="auto"/>
                <w:left w:val="none" w:sz="0" w:space="0" w:color="auto"/>
                <w:bottom w:val="none" w:sz="0" w:space="0" w:color="auto"/>
                <w:right w:val="none" w:sz="0" w:space="0" w:color="auto"/>
              </w:divBdr>
              <w:divsChild>
                <w:div w:id="2053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343">
      <w:bodyDiv w:val="1"/>
      <w:marLeft w:val="0"/>
      <w:marRight w:val="0"/>
      <w:marTop w:val="0"/>
      <w:marBottom w:val="0"/>
      <w:divBdr>
        <w:top w:val="none" w:sz="0" w:space="0" w:color="auto"/>
        <w:left w:val="none" w:sz="0" w:space="0" w:color="auto"/>
        <w:bottom w:val="none" w:sz="0" w:space="0" w:color="auto"/>
        <w:right w:val="none" w:sz="0" w:space="0" w:color="auto"/>
      </w:divBdr>
      <w:divsChild>
        <w:div w:id="586886338">
          <w:marLeft w:val="0"/>
          <w:marRight w:val="0"/>
          <w:marTop w:val="0"/>
          <w:marBottom w:val="0"/>
          <w:divBdr>
            <w:top w:val="none" w:sz="0" w:space="0" w:color="auto"/>
            <w:left w:val="none" w:sz="0" w:space="0" w:color="auto"/>
            <w:bottom w:val="none" w:sz="0" w:space="0" w:color="auto"/>
            <w:right w:val="none" w:sz="0" w:space="0" w:color="auto"/>
          </w:divBdr>
          <w:divsChild>
            <w:div w:id="1830435561">
              <w:marLeft w:val="0"/>
              <w:marRight w:val="0"/>
              <w:marTop w:val="0"/>
              <w:marBottom w:val="0"/>
              <w:divBdr>
                <w:top w:val="none" w:sz="0" w:space="0" w:color="auto"/>
                <w:left w:val="none" w:sz="0" w:space="0" w:color="auto"/>
                <w:bottom w:val="none" w:sz="0" w:space="0" w:color="auto"/>
                <w:right w:val="none" w:sz="0" w:space="0" w:color="auto"/>
              </w:divBdr>
              <w:divsChild>
                <w:div w:id="12796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12559804">
      <w:bodyDiv w:val="1"/>
      <w:marLeft w:val="0"/>
      <w:marRight w:val="0"/>
      <w:marTop w:val="0"/>
      <w:marBottom w:val="0"/>
      <w:divBdr>
        <w:top w:val="none" w:sz="0" w:space="0" w:color="auto"/>
        <w:left w:val="none" w:sz="0" w:space="0" w:color="auto"/>
        <w:bottom w:val="none" w:sz="0" w:space="0" w:color="auto"/>
        <w:right w:val="none" w:sz="0" w:space="0" w:color="auto"/>
      </w:divBdr>
      <w:divsChild>
        <w:div w:id="2067408387">
          <w:marLeft w:val="0"/>
          <w:marRight w:val="0"/>
          <w:marTop w:val="0"/>
          <w:marBottom w:val="0"/>
          <w:divBdr>
            <w:top w:val="none" w:sz="0" w:space="0" w:color="auto"/>
            <w:left w:val="none" w:sz="0" w:space="0" w:color="auto"/>
            <w:bottom w:val="none" w:sz="0" w:space="0" w:color="auto"/>
            <w:right w:val="none" w:sz="0" w:space="0" w:color="auto"/>
          </w:divBdr>
          <w:divsChild>
            <w:div w:id="1863785847">
              <w:marLeft w:val="0"/>
              <w:marRight w:val="0"/>
              <w:marTop w:val="0"/>
              <w:marBottom w:val="0"/>
              <w:divBdr>
                <w:top w:val="none" w:sz="0" w:space="0" w:color="auto"/>
                <w:left w:val="none" w:sz="0" w:space="0" w:color="auto"/>
                <w:bottom w:val="none" w:sz="0" w:space="0" w:color="auto"/>
                <w:right w:val="none" w:sz="0" w:space="0" w:color="auto"/>
              </w:divBdr>
              <w:divsChild>
                <w:div w:id="1652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562672889">
      <w:bodyDiv w:val="1"/>
      <w:marLeft w:val="0"/>
      <w:marRight w:val="0"/>
      <w:marTop w:val="0"/>
      <w:marBottom w:val="0"/>
      <w:divBdr>
        <w:top w:val="none" w:sz="0" w:space="0" w:color="auto"/>
        <w:left w:val="none" w:sz="0" w:space="0" w:color="auto"/>
        <w:bottom w:val="none" w:sz="0" w:space="0" w:color="auto"/>
        <w:right w:val="none" w:sz="0" w:space="0" w:color="auto"/>
      </w:divBdr>
      <w:divsChild>
        <w:div w:id="1351570427">
          <w:marLeft w:val="0"/>
          <w:marRight w:val="0"/>
          <w:marTop w:val="0"/>
          <w:marBottom w:val="0"/>
          <w:divBdr>
            <w:top w:val="none" w:sz="0" w:space="0" w:color="auto"/>
            <w:left w:val="none" w:sz="0" w:space="0" w:color="auto"/>
            <w:bottom w:val="none" w:sz="0" w:space="0" w:color="auto"/>
            <w:right w:val="none" w:sz="0" w:space="0" w:color="auto"/>
          </w:divBdr>
          <w:divsChild>
            <w:div w:id="1288587424">
              <w:marLeft w:val="0"/>
              <w:marRight w:val="0"/>
              <w:marTop w:val="0"/>
              <w:marBottom w:val="0"/>
              <w:divBdr>
                <w:top w:val="none" w:sz="0" w:space="0" w:color="auto"/>
                <w:left w:val="none" w:sz="0" w:space="0" w:color="auto"/>
                <w:bottom w:val="none" w:sz="0" w:space="0" w:color="auto"/>
                <w:right w:val="none" w:sz="0" w:space="0" w:color="auto"/>
              </w:divBdr>
              <w:divsChild>
                <w:div w:id="799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842038364">
      <w:bodyDiv w:val="1"/>
      <w:marLeft w:val="0"/>
      <w:marRight w:val="0"/>
      <w:marTop w:val="0"/>
      <w:marBottom w:val="0"/>
      <w:divBdr>
        <w:top w:val="none" w:sz="0" w:space="0" w:color="auto"/>
        <w:left w:val="none" w:sz="0" w:space="0" w:color="auto"/>
        <w:bottom w:val="none" w:sz="0" w:space="0" w:color="auto"/>
        <w:right w:val="none" w:sz="0" w:space="0" w:color="auto"/>
      </w:divBdr>
      <w:divsChild>
        <w:div w:id="1913735983">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sChild>
                <w:div w:id="116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0469">
      <w:bodyDiv w:val="1"/>
      <w:marLeft w:val="0"/>
      <w:marRight w:val="0"/>
      <w:marTop w:val="0"/>
      <w:marBottom w:val="0"/>
      <w:divBdr>
        <w:top w:val="none" w:sz="0" w:space="0" w:color="auto"/>
        <w:left w:val="none" w:sz="0" w:space="0" w:color="auto"/>
        <w:bottom w:val="none" w:sz="0" w:space="0" w:color="auto"/>
        <w:right w:val="none" w:sz="0" w:space="0" w:color="auto"/>
      </w:divBdr>
      <w:divsChild>
        <w:div w:id="1101756607">
          <w:marLeft w:val="0"/>
          <w:marRight w:val="0"/>
          <w:marTop w:val="0"/>
          <w:marBottom w:val="0"/>
          <w:divBdr>
            <w:top w:val="none" w:sz="0" w:space="0" w:color="auto"/>
            <w:left w:val="none" w:sz="0" w:space="0" w:color="auto"/>
            <w:bottom w:val="none" w:sz="0" w:space="0" w:color="auto"/>
            <w:right w:val="none" w:sz="0" w:space="0" w:color="auto"/>
          </w:divBdr>
          <w:divsChild>
            <w:div w:id="285737015">
              <w:marLeft w:val="0"/>
              <w:marRight w:val="0"/>
              <w:marTop w:val="0"/>
              <w:marBottom w:val="0"/>
              <w:divBdr>
                <w:top w:val="none" w:sz="0" w:space="0" w:color="auto"/>
                <w:left w:val="none" w:sz="0" w:space="0" w:color="auto"/>
                <w:bottom w:val="none" w:sz="0" w:space="0" w:color="auto"/>
                <w:right w:val="none" w:sz="0" w:space="0" w:color="auto"/>
              </w:divBdr>
              <w:divsChild>
                <w:div w:id="253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8CEF-E553-8E46-A13E-2E08AF13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Memo.dotx</Template>
  <TotalTime>4</TotalTime>
  <Pages>2</Pages>
  <Words>533</Words>
  <Characters>3042</Characters>
  <Application>Microsoft Macintosh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3568</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6</cp:revision>
  <cp:lastPrinted>2016-08-10T12:47:00Z</cp:lastPrinted>
  <dcterms:created xsi:type="dcterms:W3CDTF">2016-08-10T11:08:00Z</dcterms:created>
  <dcterms:modified xsi:type="dcterms:W3CDTF">2016-08-10T12:47:00Z</dcterms:modified>
</cp:coreProperties>
</file>