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1694362F" w:rsidR="00B42E34" w:rsidRDefault="00016241" w:rsidP="00640E5C">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640E5C">
              <w:rPr>
                <w:rFonts w:ascii="Arial" w:hAnsi="Arial" w:cs="Arial"/>
                <w:color w:val="auto"/>
                <w:sz w:val="22"/>
                <w:szCs w:val="22"/>
                <w:lang w:bidi="en-US"/>
              </w:rPr>
              <w:t>285</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070AB6B7" w:rsidR="00BA7464" w:rsidRDefault="000F7995" w:rsidP="00640E5C">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640E5C">
              <w:rPr>
                <w:rFonts w:ascii="Arial" w:hAnsi="Arial" w:cs="Arial"/>
                <w:color w:val="auto"/>
                <w:sz w:val="22"/>
                <w:szCs w:val="22"/>
                <w:lang w:bidi="en-US"/>
              </w:rPr>
              <w:t>220</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BA7464">
              <w:rPr>
                <w:rFonts w:ascii="Arial" w:hAnsi="Arial" w:cs="Arial"/>
                <w:color w:val="auto"/>
                <w:sz w:val="22"/>
                <w:szCs w:val="22"/>
                <w:lang w:bidi="en-US"/>
              </w:rPr>
              <w:t>2</w:t>
            </w:r>
            <w:r w:rsidR="00640E5C">
              <w:rPr>
                <w:rFonts w:ascii="Arial" w:hAnsi="Arial" w:cs="Arial"/>
                <w:color w:val="auto"/>
                <w:sz w:val="22"/>
                <w:szCs w:val="22"/>
                <w:lang w:bidi="en-US"/>
              </w:rPr>
              <w:t>20</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t>HAR</w:t>
            </w:r>
            <w:r w:rsidR="00BA7464">
              <w:rPr>
                <w:rFonts w:ascii="Arial" w:hAnsi="Arial" w:cs="Arial"/>
                <w:color w:val="auto"/>
                <w:sz w:val="22"/>
                <w:szCs w:val="22"/>
                <w:lang w:bidi="en-US"/>
              </w:rPr>
              <w:t>2</w:t>
            </w:r>
            <w:r w:rsidR="00640E5C">
              <w:rPr>
                <w:rFonts w:ascii="Arial" w:hAnsi="Arial" w:cs="Arial"/>
                <w:color w:val="auto"/>
                <w:sz w:val="22"/>
                <w:szCs w:val="22"/>
                <w:lang w:bidi="en-US"/>
              </w:rPr>
              <w:t>20</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w:t>
            </w:r>
            <w:r w:rsidR="00BA7464">
              <w:rPr>
                <w:rFonts w:ascii="Arial" w:hAnsi="Arial" w:cs="Arial"/>
                <w:color w:val="auto"/>
                <w:sz w:val="22"/>
                <w:szCs w:val="22"/>
                <w:lang w:bidi="en-US"/>
              </w:rPr>
              <w:t>2</w:t>
            </w:r>
            <w:r w:rsidR="00640E5C">
              <w:rPr>
                <w:rFonts w:ascii="Arial" w:hAnsi="Arial" w:cs="Arial"/>
                <w:color w:val="auto"/>
                <w:sz w:val="22"/>
                <w:szCs w:val="22"/>
                <w:lang w:bidi="en-US"/>
              </w:rPr>
              <w:t>20</w:t>
            </w:r>
            <w:r w:rsidR="001F54A9">
              <w:rPr>
                <w:rFonts w:ascii="Arial" w:hAnsi="Arial" w:cs="Arial"/>
                <w:color w:val="auto"/>
                <w:sz w:val="22"/>
                <w:szCs w:val="22"/>
                <w:lang w:bidi="en-US"/>
              </w:rPr>
              <w:t>-3ml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4C7930E1" w:rsidR="00B42E34" w:rsidRPr="00D339A5" w:rsidRDefault="00640E5C" w:rsidP="00485BE2">
      <w:pPr>
        <w:pStyle w:val="DocumentHeading"/>
        <w:widowControl w:val="0"/>
        <w:ind w:left="5760" w:hanging="5760"/>
        <w:jc w:val="left"/>
        <w:rPr>
          <w:rFonts w:ascii="Arial" w:hAnsi="Arial" w:cs="Arial"/>
          <w:b/>
          <w:color w:val="auto"/>
          <w:sz w:val="40"/>
          <w:szCs w:val="40"/>
        </w:rPr>
      </w:pPr>
      <w:r w:rsidRPr="00D339A5">
        <w:rPr>
          <w:rFonts w:ascii="Arial" w:hAnsi="Arial" w:cs="Arial"/>
          <w:b/>
          <w:color w:val="auto"/>
          <w:sz w:val="32"/>
          <w:szCs w:val="40"/>
        </w:rPr>
        <w:t>TFE3</w:t>
      </w:r>
      <w:r w:rsidR="007B1555" w:rsidRPr="00D339A5">
        <w:rPr>
          <w:rFonts w:ascii="Arial" w:hAnsi="Arial" w:cs="Arial"/>
          <w:b/>
          <w:color w:val="auto"/>
          <w:sz w:val="32"/>
          <w:szCs w:val="40"/>
        </w:rPr>
        <w:t xml:space="preserve">- </w:t>
      </w:r>
      <w:r w:rsidR="000F7995" w:rsidRPr="00D339A5">
        <w:rPr>
          <w:rFonts w:ascii="Arial" w:hAnsi="Arial" w:cs="Arial"/>
          <w:b/>
          <w:color w:val="auto"/>
          <w:sz w:val="32"/>
          <w:szCs w:val="40"/>
        </w:rPr>
        <w:t>(</w:t>
      </w:r>
      <w:r w:rsidR="00016241" w:rsidRPr="00D339A5">
        <w:rPr>
          <w:rFonts w:ascii="Arial" w:hAnsi="Arial" w:cs="Arial"/>
          <w:b/>
          <w:color w:val="auto"/>
          <w:sz w:val="32"/>
          <w:szCs w:val="40"/>
        </w:rPr>
        <w:t>EP</w:t>
      </w:r>
      <w:r w:rsidRPr="00D339A5">
        <w:rPr>
          <w:rFonts w:ascii="Arial" w:hAnsi="Arial" w:cs="Arial"/>
          <w:b/>
          <w:color w:val="auto"/>
          <w:sz w:val="32"/>
          <w:szCs w:val="40"/>
        </w:rPr>
        <w:t>285</w:t>
      </w:r>
      <w:r w:rsidR="000F7995" w:rsidRPr="00D339A5">
        <w:rPr>
          <w:rFonts w:ascii="Arial" w:hAnsi="Arial" w:cs="Arial"/>
          <w:b/>
          <w:color w:val="auto"/>
          <w:sz w:val="32"/>
          <w:szCs w:val="40"/>
        </w:rPr>
        <w:t>)</w:t>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268032AE" w14:textId="77777777" w:rsidR="001F54A9"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4A2885">
        <w:rPr>
          <w:rFonts w:ascii="Arial" w:hAnsi="Arial" w:cs="Arial"/>
          <w:b/>
          <w:color w:val="auto"/>
          <w:sz w:val="22"/>
          <w:szCs w:val="22"/>
        </w:rPr>
        <w:t xml:space="preserve"> </w:t>
      </w:r>
    </w:p>
    <w:p w14:paraId="5C730E50" w14:textId="1F250A04"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79DF9410"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640E5C">
        <w:rPr>
          <w:rFonts w:ascii="Arial" w:hAnsi="Arial" w:cs="Arial"/>
          <w:color w:val="auto"/>
          <w:sz w:val="22"/>
        </w:rPr>
        <w:t>TFE3</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w:t>
      </w:r>
      <w:bookmarkStart w:id="0" w:name="_GoBack"/>
      <w:bookmarkEnd w:id="0"/>
      <w:r>
        <w:rPr>
          <w:rFonts w:ascii="Arial" w:hAnsi="Arial" w:cs="Arial"/>
          <w:color w:val="auto"/>
          <w:sz w:val="22"/>
        </w:rPr>
        <w:t>lified pathologist must perform evaluation of the test.</w:t>
      </w:r>
    </w:p>
    <w:p w14:paraId="273A83EA" w14:textId="77777777" w:rsidR="00640E5C" w:rsidRDefault="00B42E34" w:rsidP="00640E5C">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640E5C">
        <w:rPr>
          <w:rFonts w:ascii="Arial" w:hAnsi="Arial" w:cs="Arial"/>
          <w:color w:val="auto"/>
          <w:sz w:val="22"/>
        </w:rPr>
        <w:t xml:space="preserve">TFE3, known as Transcription Factor E3, is a member of the helix- loop-helix family of transcription factors. TFE3 interacts with several transcriptional regulators to affect cell growth, proliferation and osteoclast and macrophage differentiation. In the immune system, TFE3 plays important roles in modulating immunoglobulin heavy- chain expression and regulating B cell activation. Additionally, TFE3 participates in insulin signaling and may play a role in enhancing insulin sensitivity. </w:t>
      </w:r>
    </w:p>
    <w:p w14:paraId="0AE366F3" w14:textId="77777777" w:rsidR="00640E5C" w:rsidRDefault="00640E5C" w:rsidP="00640E5C">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The </w:t>
      </w:r>
      <w:r>
        <w:rPr>
          <w:rFonts w:ascii="Times" w:hAnsi="Times" w:cs="Times"/>
          <w:color w:val="auto"/>
          <w:sz w:val="22"/>
        </w:rPr>
        <w:t xml:space="preserve">TFE3 </w:t>
      </w:r>
      <w:r>
        <w:rPr>
          <w:rFonts w:ascii="Arial" w:hAnsi="Arial" w:cs="Arial"/>
          <w:color w:val="auto"/>
          <w:sz w:val="22"/>
        </w:rPr>
        <w:t xml:space="preserve">gene is located on chromosome Xp11.2. Translocations within this region generates </w:t>
      </w:r>
      <w:r>
        <w:rPr>
          <w:rFonts w:ascii="Times" w:hAnsi="Times" w:cs="Times"/>
          <w:color w:val="auto"/>
          <w:sz w:val="22"/>
        </w:rPr>
        <w:t xml:space="preserve">TFE3 </w:t>
      </w:r>
      <w:r>
        <w:rPr>
          <w:rFonts w:ascii="Arial" w:hAnsi="Arial" w:cs="Arial"/>
          <w:color w:val="auto"/>
          <w:sz w:val="22"/>
        </w:rPr>
        <w:t xml:space="preserve">gene fusion products and clinically manifests as Xp11.2 translocation renal cell carcinoma (Xp11 TRCC), alveolar soft part sarcoma, perivascular </w:t>
      </w:r>
      <w:proofErr w:type="spellStart"/>
      <w:r>
        <w:rPr>
          <w:rFonts w:ascii="Arial" w:hAnsi="Arial" w:cs="Arial"/>
          <w:color w:val="auto"/>
          <w:sz w:val="22"/>
        </w:rPr>
        <w:t>epithelioid</w:t>
      </w:r>
      <w:proofErr w:type="spellEnd"/>
      <w:r>
        <w:rPr>
          <w:rFonts w:ascii="Arial" w:hAnsi="Arial" w:cs="Arial"/>
          <w:color w:val="auto"/>
          <w:sz w:val="22"/>
        </w:rPr>
        <w:t xml:space="preserve"> cell tumor, and </w:t>
      </w:r>
      <w:proofErr w:type="spellStart"/>
      <w:r>
        <w:rPr>
          <w:rFonts w:ascii="Arial" w:hAnsi="Arial" w:cs="Arial"/>
          <w:color w:val="auto"/>
          <w:sz w:val="22"/>
        </w:rPr>
        <w:t>epithelioid</w:t>
      </w:r>
      <w:proofErr w:type="spellEnd"/>
      <w:r>
        <w:rPr>
          <w:rFonts w:ascii="Arial" w:hAnsi="Arial" w:cs="Arial"/>
          <w:color w:val="auto"/>
          <w:sz w:val="22"/>
        </w:rPr>
        <w:t xml:space="preserve"> </w:t>
      </w:r>
      <w:proofErr w:type="spellStart"/>
      <w:r>
        <w:rPr>
          <w:rFonts w:ascii="Arial" w:hAnsi="Arial" w:cs="Arial"/>
          <w:color w:val="auto"/>
          <w:sz w:val="22"/>
        </w:rPr>
        <w:t>hemangioendotheliomas</w:t>
      </w:r>
      <w:proofErr w:type="spellEnd"/>
      <w:r>
        <w:rPr>
          <w:rFonts w:ascii="Arial" w:hAnsi="Arial" w:cs="Arial"/>
          <w:color w:val="auto"/>
          <w:sz w:val="22"/>
        </w:rPr>
        <w:t xml:space="preserve">. Since translocation can lead to overexpression of nuclear TFE3 and is a marker of metastasis and poor survival, </w:t>
      </w:r>
      <w:proofErr w:type="spellStart"/>
      <w:r>
        <w:rPr>
          <w:rFonts w:ascii="Arial" w:hAnsi="Arial" w:cs="Arial"/>
          <w:color w:val="auto"/>
          <w:sz w:val="22"/>
        </w:rPr>
        <w:t>immunohistochemical</w:t>
      </w:r>
      <w:proofErr w:type="spellEnd"/>
      <w:r>
        <w:rPr>
          <w:rFonts w:ascii="Arial" w:hAnsi="Arial" w:cs="Arial"/>
          <w:color w:val="auto"/>
          <w:sz w:val="22"/>
        </w:rPr>
        <w:t xml:space="preserve"> detection of TFE3 can be valuable as a prognostic factor, an indicator of lymph node metastasis, and a screening marker for Xp11.2 translocation before genetic analysis. </w:t>
      </w:r>
    </w:p>
    <w:p w14:paraId="0CF75A8E" w14:textId="6043E1CE" w:rsidR="00B42E34" w:rsidRDefault="00B42E34" w:rsidP="00640E5C">
      <w:pPr>
        <w:widowControl w:val="0"/>
        <w:autoSpaceDE w:val="0"/>
        <w:autoSpaceDN w:val="0"/>
        <w:adjustRightInd w:val="0"/>
        <w:spacing w:after="240" w:line="240" w:lineRule="atLeast"/>
        <w:rPr>
          <w:rFonts w:ascii="Arial" w:hAnsi="Arial" w:cs="Arial"/>
          <w:color w:val="auto"/>
          <w:sz w:val="26"/>
          <w:szCs w:val="26"/>
        </w:rPr>
      </w:pPr>
      <w:proofErr w:type="spellStart"/>
      <w:r>
        <w:rPr>
          <w:rFonts w:ascii="Arial" w:hAnsi="Arial" w:cs="Arial"/>
          <w:b/>
          <w:color w:val="auto"/>
          <w:sz w:val="22"/>
        </w:rPr>
        <w:t>Isotype</w:t>
      </w:r>
      <w:proofErr w:type="spellEnd"/>
      <w:r>
        <w:rPr>
          <w:rFonts w:ascii="Arial" w:hAnsi="Arial" w:cs="Arial"/>
          <w:b/>
          <w:color w:val="auto"/>
          <w:sz w:val="22"/>
        </w:rPr>
        <w:t>:</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7F534E67" w14:textId="77777777" w:rsidR="001F54A9" w:rsidRDefault="001F54A9" w:rsidP="00705683">
      <w:pPr>
        <w:pStyle w:val="NormalWeb"/>
        <w:rPr>
          <w:rFonts w:ascii="Arial" w:hAnsi="Arial" w:cs="Arial"/>
          <w:b/>
          <w:color w:val="auto"/>
          <w:sz w:val="22"/>
          <w:szCs w:val="26"/>
        </w:rPr>
      </w:pPr>
    </w:p>
    <w:p w14:paraId="5E304BD0" w14:textId="2681D90D" w:rsidR="00640E5C" w:rsidRPr="00640E5C" w:rsidRDefault="002B6D76" w:rsidP="00640E5C">
      <w:pPr>
        <w:widowControl w:val="0"/>
        <w:autoSpaceDE w:val="0"/>
        <w:autoSpaceDN w:val="0"/>
        <w:adjustRightInd w:val="0"/>
        <w:spacing w:after="240" w:line="240" w:lineRule="atLeast"/>
        <w:rPr>
          <w:rFonts w:ascii="Times" w:hAnsi="Times" w:cs="Times"/>
          <w:color w:val="auto"/>
          <w:sz w:val="24"/>
          <w:szCs w:val="24"/>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640E5C">
        <w:rPr>
          <w:rFonts w:ascii="Arial" w:hAnsi="Arial" w:cs="Arial"/>
          <w:color w:val="auto"/>
          <w:sz w:val="22"/>
        </w:rPr>
        <w:t>A synthetic peptide corresponding to residues of human TFE3 protein .</w:t>
      </w:r>
    </w:p>
    <w:p w14:paraId="092B98AF" w14:textId="4810BD89" w:rsidR="00705683" w:rsidRDefault="00B42E34" w:rsidP="007B1555">
      <w:pPr>
        <w:pStyle w:val="NormalWeb"/>
        <w:rPr>
          <w:rFonts w:ascii="Arial" w:hAnsi="Arial" w:cs="Arial"/>
          <w:b/>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p>
    <w:p w14:paraId="3321E857" w14:textId="7DD94479" w:rsidR="007B1555" w:rsidRDefault="00B42E34" w:rsidP="00ED5312">
      <w:pPr>
        <w:widowControl w:val="0"/>
        <w:autoSpaceDE w:val="0"/>
        <w:autoSpaceDN w:val="0"/>
        <w:adjustRightInd w:val="0"/>
        <w:spacing w:after="240"/>
        <w:ind w:firstLine="720"/>
        <w:rPr>
          <w:rFonts w:ascii="Arial" w:hAnsi="Arial" w:cs="Arial"/>
          <w:b/>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p>
    <w:p w14:paraId="5E707F78" w14:textId="77777777" w:rsidR="00640E5C" w:rsidRDefault="00640E5C" w:rsidP="00ED5312">
      <w:pPr>
        <w:widowControl w:val="0"/>
        <w:autoSpaceDE w:val="0"/>
        <w:autoSpaceDN w:val="0"/>
        <w:adjustRightInd w:val="0"/>
        <w:spacing w:after="240"/>
        <w:ind w:firstLine="720"/>
        <w:rPr>
          <w:rFonts w:ascii="Arial" w:hAnsi="Arial" w:cs="Arial"/>
          <w:b/>
          <w:color w:val="auto"/>
          <w:sz w:val="22"/>
        </w:rPr>
      </w:pPr>
    </w:p>
    <w:p w14:paraId="1CD6FDD5" w14:textId="77777777" w:rsidR="00640E5C" w:rsidRPr="00ED5312" w:rsidRDefault="00640E5C" w:rsidP="00ED5312">
      <w:pPr>
        <w:widowControl w:val="0"/>
        <w:autoSpaceDE w:val="0"/>
        <w:autoSpaceDN w:val="0"/>
        <w:adjustRightInd w:val="0"/>
        <w:spacing w:after="240"/>
        <w:ind w:firstLine="720"/>
        <w:rPr>
          <w:rFonts w:ascii="Arial" w:hAnsi="Arial" w:cs="Arial"/>
          <w:color w:val="auto"/>
          <w:sz w:val="22"/>
        </w:rPr>
      </w:pPr>
    </w:p>
    <w:p w14:paraId="1050B301" w14:textId="7A264D41"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015990A0"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605FEC" w:rsidRPr="00605FEC">
        <w:rPr>
          <w:rFonts w:ascii="Arial" w:hAnsi="Arial" w:cs="Arial"/>
          <w:b/>
          <w:color w:val="auto"/>
          <w:sz w:val="22"/>
        </w:rPr>
        <w:t xml:space="preserve">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w:t>
      </w:r>
      <w:r w:rsidR="00BA7464">
        <w:rPr>
          <w:rFonts w:ascii="Arial" w:hAnsi="Arial" w:cs="Arial"/>
          <w:color w:val="auto"/>
          <w:sz w:val="22"/>
        </w:rPr>
        <w:t xml:space="preserve">antigen retrieval </w:t>
      </w:r>
      <w:r w:rsidR="00ED5312">
        <w:rPr>
          <w:rFonts w:ascii="Arial" w:hAnsi="Arial" w:cs="Arial"/>
          <w:color w:val="auto"/>
          <w:sz w:val="22"/>
        </w:rPr>
        <w:br/>
        <w:t xml:space="preserve"> </w:t>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0F7995">
        <w:rPr>
          <w:rFonts w:ascii="Arial" w:hAnsi="Arial" w:cs="Arial"/>
          <w:color w:val="auto"/>
          <w:sz w:val="22"/>
        </w:rPr>
        <w:t xml:space="preserve">solution </w:t>
      </w:r>
      <w:r>
        <w:rPr>
          <w:rFonts w:ascii="Arial" w:hAnsi="Arial" w:cs="Arial"/>
          <w:color w:val="auto"/>
          <w:sz w:val="22"/>
        </w:rPr>
        <w:t xml:space="preserve">Heat Retrieval Method: Retrieve sections under steam pressure </w:t>
      </w:r>
      <w:r w:rsidR="00ED5312">
        <w:rPr>
          <w:rFonts w:ascii="Arial" w:hAnsi="Arial" w:cs="Arial"/>
          <w:color w:val="auto"/>
          <w:sz w:val="22"/>
        </w:rPr>
        <w:br/>
        <w:t xml:space="preserve"> </w:t>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0F7995">
        <w:rPr>
          <w:rFonts w:ascii="Arial" w:hAnsi="Arial" w:cs="Arial"/>
          <w:color w:val="auto"/>
          <w:sz w:val="22"/>
        </w:rPr>
        <w:t xml:space="preserve">for 15 </w:t>
      </w:r>
      <w:r>
        <w:rPr>
          <w:rFonts w:ascii="Arial" w:hAnsi="Arial" w:cs="Arial"/>
          <w:color w:val="auto"/>
          <w:sz w:val="22"/>
        </w:rPr>
        <w:t xml:space="preserve">min using PathnSitu’s MERS (Multi Epitope Retrieval System) then </w:t>
      </w:r>
      <w:r w:rsidR="00ED5312">
        <w:rPr>
          <w:rFonts w:ascii="Arial" w:hAnsi="Arial" w:cs="Arial"/>
          <w:color w:val="auto"/>
          <w:sz w:val="22"/>
        </w:rPr>
        <w:br/>
        <w:t xml:space="preserve"> </w:t>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0F7995">
        <w:rPr>
          <w:rFonts w:ascii="Arial" w:hAnsi="Arial" w:cs="Arial"/>
          <w:color w:val="auto"/>
          <w:sz w:val="22"/>
        </w:rPr>
        <w:t xml:space="preserve">allow </w:t>
      </w:r>
      <w:r>
        <w:rPr>
          <w:rFonts w:ascii="Arial" w:hAnsi="Arial" w:cs="Arial"/>
          <w:color w:val="auto"/>
          <w:sz w:val="22"/>
        </w:rPr>
        <w:t>solution to cool for 10 minutes then transfer t</w:t>
      </w:r>
      <w:r w:rsidR="00BA7464">
        <w:rPr>
          <w:rFonts w:ascii="Arial" w:hAnsi="Arial" w:cs="Arial"/>
          <w:color w:val="auto"/>
          <w:sz w:val="22"/>
        </w:rPr>
        <w:t xml:space="preserve">issue sections/slides to </w:t>
      </w:r>
      <w:r w:rsidR="00ED5312">
        <w:rPr>
          <w:rFonts w:ascii="Arial" w:hAnsi="Arial" w:cs="Arial"/>
          <w:color w:val="auto"/>
          <w:sz w:val="22"/>
        </w:rPr>
        <w:br/>
        <w:t xml:space="preserve"> </w:t>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sidR="00ED5312">
        <w:rPr>
          <w:rFonts w:ascii="Arial" w:hAnsi="Arial" w:cs="Arial"/>
          <w:color w:val="auto"/>
          <w:sz w:val="22"/>
        </w:rPr>
        <w:tab/>
      </w:r>
      <w:r>
        <w:rPr>
          <w:rFonts w:ascii="Arial" w:hAnsi="Arial" w:cs="Arial"/>
          <w:color w:val="auto"/>
          <w:sz w:val="22"/>
        </w:rPr>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3D6A5C71"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ED5312">
        <w:rPr>
          <w:rFonts w:ascii="Arial" w:hAnsi="Arial" w:cs="Arial"/>
          <w:color w:val="auto"/>
          <w:sz w:val="22"/>
        </w:rPr>
        <w:t>Cytoplasm</w:t>
      </w:r>
      <w:r w:rsidR="00D339A5">
        <w:rPr>
          <w:rFonts w:ascii="Arial" w:hAnsi="Arial" w:cs="Arial"/>
          <w:color w:val="auto"/>
          <w:sz w:val="22"/>
        </w:rPr>
        <w:t>/Nucleus</w:t>
      </w:r>
    </w:p>
    <w:p w14:paraId="318DA98D" w14:textId="4D78D669"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D339A5">
        <w:rPr>
          <w:rFonts w:ascii="Arial" w:hAnsi="Arial" w:cs="Arial"/>
          <w:color w:val="auto"/>
          <w:sz w:val="22"/>
        </w:rPr>
        <w:t>RCC, Alveolar soft part sarcoma</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2E82CD43" w14:textId="1EB453E4" w:rsidR="00D339A5" w:rsidRDefault="00B42E34" w:rsidP="00D339A5">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D339A5">
        <w:rPr>
          <w:rFonts w:ascii="Arial" w:hAnsi="Arial" w:cs="Arial"/>
          <w:color w:val="auto"/>
          <w:sz w:val="22"/>
        </w:rPr>
        <w:t xml:space="preserve">1. </w:t>
      </w:r>
      <w:proofErr w:type="spellStart"/>
      <w:r w:rsidR="00D339A5">
        <w:rPr>
          <w:rFonts w:ascii="Arial" w:hAnsi="Arial" w:cs="Arial"/>
          <w:color w:val="auto"/>
          <w:sz w:val="22"/>
        </w:rPr>
        <w:t>Alexiev</w:t>
      </w:r>
      <w:proofErr w:type="spellEnd"/>
      <w:r w:rsidR="00D339A5">
        <w:rPr>
          <w:rFonts w:ascii="Arial" w:hAnsi="Arial" w:cs="Arial"/>
          <w:color w:val="auto"/>
          <w:sz w:val="22"/>
        </w:rPr>
        <w:t xml:space="preserve"> BA</w:t>
      </w:r>
      <w:proofErr w:type="gramStart"/>
      <w:r w:rsidR="00D339A5">
        <w:rPr>
          <w:rFonts w:ascii="Arial" w:hAnsi="Arial" w:cs="Arial"/>
          <w:color w:val="auto"/>
          <w:sz w:val="22"/>
        </w:rPr>
        <w:t>.</w:t>
      </w:r>
      <w:r w:rsidR="00D339A5">
        <w:rPr>
          <w:rFonts w:ascii="Times" w:hAnsi="Times" w:cs="Times"/>
          <w:color w:val="auto"/>
          <w:sz w:val="22"/>
        </w:rPr>
        <w:t>:</w:t>
      </w:r>
      <w:proofErr w:type="gramEnd"/>
      <w:r w:rsidR="00D339A5">
        <w:rPr>
          <w:rFonts w:ascii="Times" w:hAnsi="Times" w:cs="Times"/>
          <w:color w:val="auto"/>
          <w:sz w:val="22"/>
        </w:rPr>
        <w:t xml:space="preserve"> J </w:t>
      </w:r>
      <w:proofErr w:type="spellStart"/>
      <w:r w:rsidR="00D339A5">
        <w:rPr>
          <w:rFonts w:ascii="Times" w:hAnsi="Times" w:cs="Times"/>
          <w:color w:val="auto"/>
          <w:sz w:val="22"/>
        </w:rPr>
        <w:t>Cytol</w:t>
      </w:r>
      <w:proofErr w:type="spellEnd"/>
      <w:r w:rsidR="00D339A5">
        <w:rPr>
          <w:rFonts w:ascii="Times" w:hAnsi="Times" w:cs="Times"/>
          <w:color w:val="auto"/>
          <w:sz w:val="22"/>
        </w:rPr>
        <w:t xml:space="preserve"> </w:t>
      </w:r>
      <w:proofErr w:type="spellStart"/>
      <w:r w:rsidR="00D339A5">
        <w:rPr>
          <w:rFonts w:ascii="Times" w:hAnsi="Times" w:cs="Times"/>
          <w:color w:val="auto"/>
          <w:sz w:val="22"/>
        </w:rPr>
        <w:t>Histol</w:t>
      </w:r>
      <w:proofErr w:type="spellEnd"/>
      <w:r w:rsidR="00D339A5">
        <w:rPr>
          <w:rFonts w:ascii="Times" w:hAnsi="Times" w:cs="Times"/>
          <w:color w:val="auto"/>
          <w:sz w:val="22"/>
        </w:rPr>
        <w:t xml:space="preserve">. </w:t>
      </w:r>
      <w:r w:rsidR="00D339A5">
        <w:rPr>
          <w:rFonts w:ascii="Arial" w:hAnsi="Arial" w:cs="Arial"/>
          <w:color w:val="auto"/>
          <w:sz w:val="22"/>
        </w:rPr>
        <w:t>2013 May</w:t>
      </w:r>
      <w:proofErr w:type="gramStart"/>
      <w:r w:rsidR="00D339A5">
        <w:rPr>
          <w:rFonts w:ascii="Arial" w:hAnsi="Arial" w:cs="Arial"/>
          <w:color w:val="auto"/>
          <w:sz w:val="22"/>
        </w:rPr>
        <w:t>:4</w:t>
      </w:r>
      <w:proofErr w:type="gramEnd"/>
      <w:r w:rsidR="00D339A5">
        <w:rPr>
          <w:rFonts w:ascii="Arial" w:hAnsi="Arial" w:cs="Arial"/>
          <w:color w:val="auto"/>
          <w:sz w:val="22"/>
        </w:rPr>
        <w:t>(2):173-5 </w:t>
      </w:r>
      <w:r w:rsidR="00D339A5">
        <w:rPr>
          <w:rFonts w:ascii="Arial" w:hAnsi="Arial" w:cs="Arial"/>
          <w:color w:val="auto"/>
          <w:sz w:val="22"/>
        </w:rPr>
        <w:br/>
        <w:t xml:space="preserve"> </w:t>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 xml:space="preserve">2. </w:t>
      </w:r>
      <w:proofErr w:type="spellStart"/>
      <w:r w:rsidR="00D339A5">
        <w:rPr>
          <w:rFonts w:ascii="Arial" w:hAnsi="Arial" w:cs="Arial"/>
          <w:color w:val="auto"/>
          <w:sz w:val="22"/>
        </w:rPr>
        <w:t>Argani</w:t>
      </w:r>
      <w:proofErr w:type="spellEnd"/>
      <w:r w:rsidR="00D339A5">
        <w:rPr>
          <w:rFonts w:ascii="Arial" w:hAnsi="Arial" w:cs="Arial"/>
          <w:color w:val="auto"/>
          <w:sz w:val="22"/>
        </w:rPr>
        <w:t xml:space="preserve"> P, </w:t>
      </w:r>
      <w:r w:rsidR="00D339A5">
        <w:rPr>
          <w:rFonts w:ascii="Times" w:hAnsi="Times" w:cs="Times"/>
          <w:color w:val="auto"/>
          <w:sz w:val="22"/>
        </w:rPr>
        <w:t xml:space="preserve">et al.: Am J </w:t>
      </w:r>
      <w:proofErr w:type="spellStart"/>
      <w:r w:rsidR="00D339A5">
        <w:rPr>
          <w:rFonts w:ascii="Times" w:hAnsi="Times" w:cs="Times"/>
          <w:color w:val="auto"/>
          <w:sz w:val="22"/>
        </w:rPr>
        <w:t>Surg</w:t>
      </w:r>
      <w:proofErr w:type="spellEnd"/>
      <w:r w:rsidR="00D339A5">
        <w:rPr>
          <w:rFonts w:ascii="Times" w:hAnsi="Times" w:cs="Times"/>
          <w:color w:val="auto"/>
          <w:sz w:val="22"/>
        </w:rPr>
        <w:t xml:space="preserve"> </w:t>
      </w:r>
      <w:proofErr w:type="spellStart"/>
      <w:r w:rsidR="00D339A5">
        <w:rPr>
          <w:rFonts w:ascii="Times" w:hAnsi="Times" w:cs="Times"/>
          <w:color w:val="auto"/>
          <w:sz w:val="22"/>
        </w:rPr>
        <w:t>Pathol</w:t>
      </w:r>
      <w:proofErr w:type="spellEnd"/>
      <w:r w:rsidR="00D339A5">
        <w:rPr>
          <w:rFonts w:ascii="Times" w:hAnsi="Times" w:cs="Times"/>
          <w:color w:val="auto"/>
          <w:sz w:val="22"/>
        </w:rPr>
        <w:t xml:space="preserve">. </w:t>
      </w:r>
      <w:r w:rsidR="00D339A5">
        <w:rPr>
          <w:rFonts w:ascii="Arial" w:hAnsi="Arial" w:cs="Arial"/>
          <w:color w:val="auto"/>
          <w:sz w:val="22"/>
        </w:rPr>
        <w:t>2003 Jun</w:t>
      </w:r>
      <w:proofErr w:type="gramStart"/>
      <w:r w:rsidR="00D339A5">
        <w:rPr>
          <w:rFonts w:ascii="Arial" w:hAnsi="Arial" w:cs="Arial"/>
          <w:color w:val="auto"/>
          <w:sz w:val="22"/>
        </w:rPr>
        <w:t>;27</w:t>
      </w:r>
      <w:proofErr w:type="gramEnd"/>
      <w:r w:rsidR="00D339A5">
        <w:rPr>
          <w:rFonts w:ascii="Arial" w:hAnsi="Arial" w:cs="Arial"/>
          <w:color w:val="auto"/>
          <w:sz w:val="22"/>
        </w:rPr>
        <w:t xml:space="preserve">(6):750-61 </w:t>
      </w:r>
      <w:r w:rsidR="00D339A5">
        <w:rPr>
          <w:rFonts w:ascii="Arial" w:hAnsi="Arial" w:cs="Arial"/>
          <w:color w:val="auto"/>
          <w:sz w:val="22"/>
        </w:rPr>
        <w:br/>
        <w:t xml:space="preserve"> </w:t>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 xml:space="preserve">3. </w:t>
      </w:r>
      <w:proofErr w:type="spellStart"/>
      <w:r w:rsidR="00D339A5">
        <w:rPr>
          <w:rFonts w:ascii="Arial" w:hAnsi="Arial" w:cs="Arial"/>
          <w:color w:val="auto"/>
          <w:sz w:val="22"/>
        </w:rPr>
        <w:t>Klatte</w:t>
      </w:r>
      <w:proofErr w:type="spellEnd"/>
      <w:r w:rsidR="00D339A5">
        <w:rPr>
          <w:rFonts w:ascii="Arial" w:hAnsi="Arial" w:cs="Arial"/>
          <w:color w:val="auto"/>
          <w:sz w:val="22"/>
        </w:rPr>
        <w:t xml:space="preserve"> T, </w:t>
      </w:r>
      <w:r w:rsidR="00D339A5">
        <w:rPr>
          <w:rFonts w:ascii="Times" w:hAnsi="Times" w:cs="Times"/>
          <w:color w:val="auto"/>
          <w:sz w:val="22"/>
        </w:rPr>
        <w:t xml:space="preserve">et al.: Am J </w:t>
      </w:r>
      <w:proofErr w:type="spellStart"/>
      <w:r w:rsidR="00D339A5">
        <w:rPr>
          <w:rFonts w:ascii="Times" w:hAnsi="Times" w:cs="Times"/>
          <w:color w:val="auto"/>
          <w:sz w:val="22"/>
        </w:rPr>
        <w:t>Clin</w:t>
      </w:r>
      <w:proofErr w:type="spellEnd"/>
      <w:r w:rsidR="00D339A5">
        <w:rPr>
          <w:rFonts w:ascii="Times" w:hAnsi="Times" w:cs="Times"/>
          <w:color w:val="auto"/>
          <w:sz w:val="22"/>
        </w:rPr>
        <w:t xml:space="preserve"> </w:t>
      </w:r>
      <w:proofErr w:type="spellStart"/>
      <w:r w:rsidR="00D339A5">
        <w:rPr>
          <w:rFonts w:ascii="Times" w:hAnsi="Times" w:cs="Times"/>
          <w:color w:val="auto"/>
          <w:sz w:val="22"/>
        </w:rPr>
        <w:t>Pathol</w:t>
      </w:r>
      <w:proofErr w:type="spellEnd"/>
      <w:r w:rsidR="00D339A5">
        <w:rPr>
          <w:rFonts w:ascii="Times" w:hAnsi="Times" w:cs="Times"/>
          <w:color w:val="auto"/>
          <w:sz w:val="22"/>
        </w:rPr>
        <w:t xml:space="preserve">. </w:t>
      </w:r>
      <w:r w:rsidR="00D339A5">
        <w:rPr>
          <w:rFonts w:ascii="Arial" w:hAnsi="Arial" w:cs="Arial"/>
          <w:color w:val="auto"/>
          <w:sz w:val="22"/>
        </w:rPr>
        <w:t>2012 May</w:t>
      </w:r>
      <w:proofErr w:type="gramStart"/>
      <w:r w:rsidR="00D339A5">
        <w:rPr>
          <w:rFonts w:ascii="Arial" w:hAnsi="Arial" w:cs="Arial"/>
          <w:color w:val="auto"/>
          <w:sz w:val="22"/>
        </w:rPr>
        <w:t>;137</w:t>
      </w:r>
      <w:proofErr w:type="gramEnd"/>
      <w:r w:rsidR="00D339A5">
        <w:rPr>
          <w:rFonts w:ascii="Arial" w:hAnsi="Arial" w:cs="Arial"/>
          <w:color w:val="auto"/>
          <w:sz w:val="22"/>
        </w:rPr>
        <w:t xml:space="preserve">(5):761-8 </w:t>
      </w:r>
      <w:r w:rsidR="00D339A5">
        <w:rPr>
          <w:rFonts w:ascii="Arial" w:hAnsi="Arial" w:cs="Arial"/>
          <w:color w:val="auto"/>
          <w:sz w:val="22"/>
        </w:rPr>
        <w:br/>
        <w:t xml:space="preserve"> </w:t>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 xml:space="preserve">4. Merrell K, </w:t>
      </w:r>
      <w:r w:rsidR="00D339A5">
        <w:rPr>
          <w:rFonts w:ascii="Times" w:hAnsi="Times" w:cs="Times"/>
          <w:color w:val="auto"/>
          <w:sz w:val="22"/>
        </w:rPr>
        <w:t xml:space="preserve">et al.: </w:t>
      </w:r>
      <w:proofErr w:type="spellStart"/>
      <w:r w:rsidR="00D339A5">
        <w:rPr>
          <w:rFonts w:ascii="Times" w:hAnsi="Times" w:cs="Times"/>
          <w:color w:val="auto"/>
          <w:sz w:val="22"/>
        </w:rPr>
        <w:t>Mol</w:t>
      </w:r>
      <w:proofErr w:type="spellEnd"/>
      <w:r w:rsidR="00D339A5">
        <w:rPr>
          <w:rFonts w:ascii="Times" w:hAnsi="Times" w:cs="Times"/>
          <w:color w:val="auto"/>
          <w:sz w:val="22"/>
        </w:rPr>
        <w:t xml:space="preserve"> Cell Biol</w:t>
      </w:r>
      <w:r w:rsidR="00D339A5">
        <w:rPr>
          <w:rFonts w:ascii="Arial" w:hAnsi="Arial" w:cs="Arial"/>
          <w:color w:val="auto"/>
          <w:sz w:val="22"/>
        </w:rPr>
        <w:t>. 1997 Jun</w:t>
      </w:r>
      <w:proofErr w:type="gramStart"/>
      <w:r w:rsidR="00D339A5">
        <w:rPr>
          <w:rFonts w:ascii="Arial" w:hAnsi="Arial" w:cs="Arial"/>
          <w:color w:val="auto"/>
          <w:sz w:val="22"/>
        </w:rPr>
        <w:t>;17</w:t>
      </w:r>
      <w:proofErr w:type="gramEnd"/>
      <w:r w:rsidR="00D339A5">
        <w:rPr>
          <w:rFonts w:ascii="Arial" w:hAnsi="Arial" w:cs="Arial"/>
          <w:color w:val="auto"/>
          <w:sz w:val="22"/>
        </w:rPr>
        <w:t>(6):3335-44 </w:t>
      </w:r>
      <w:r w:rsidR="00D339A5">
        <w:rPr>
          <w:rFonts w:ascii="Arial" w:hAnsi="Arial" w:cs="Arial"/>
          <w:color w:val="auto"/>
          <w:sz w:val="22"/>
        </w:rPr>
        <w:br/>
        <w:t xml:space="preserve"> </w:t>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 xml:space="preserve">5. </w:t>
      </w:r>
      <w:proofErr w:type="spellStart"/>
      <w:r w:rsidR="00D339A5">
        <w:rPr>
          <w:rFonts w:ascii="Arial" w:hAnsi="Arial" w:cs="Arial"/>
          <w:color w:val="auto"/>
          <w:sz w:val="22"/>
        </w:rPr>
        <w:t>Pflueger</w:t>
      </w:r>
      <w:proofErr w:type="spellEnd"/>
      <w:r w:rsidR="00D339A5">
        <w:rPr>
          <w:rFonts w:ascii="Arial" w:hAnsi="Arial" w:cs="Arial"/>
          <w:color w:val="auto"/>
          <w:sz w:val="22"/>
        </w:rPr>
        <w:t xml:space="preserve"> D, </w:t>
      </w:r>
      <w:r w:rsidR="00D339A5">
        <w:rPr>
          <w:rFonts w:ascii="Times" w:hAnsi="Times" w:cs="Times"/>
          <w:color w:val="auto"/>
          <w:sz w:val="22"/>
        </w:rPr>
        <w:t>et al.</w:t>
      </w:r>
      <w:r w:rsidR="00D339A5">
        <w:rPr>
          <w:rFonts w:ascii="Arial" w:hAnsi="Arial" w:cs="Arial"/>
          <w:color w:val="auto"/>
          <w:sz w:val="22"/>
        </w:rPr>
        <w:t xml:space="preserve">: </w:t>
      </w:r>
      <w:proofErr w:type="spellStart"/>
      <w:r w:rsidR="00D339A5">
        <w:rPr>
          <w:rFonts w:ascii="Times" w:hAnsi="Times" w:cs="Times"/>
          <w:color w:val="auto"/>
          <w:sz w:val="22"/>
        </w:rPr>
        <w:t>Neoplasia</w:t>
      </w:r>
      <w:proofErr w:type="spellEnd"/>
      <w:r w:rsidR="00D339A5">
        <w:rPr>
          <w:rFonts w:ascii="Arial" w:hAnsi="Arial" w:cs="Arial"/>
          <w:color w:val="auto"/>
          <w:sz w:val="22"/>
        </w:rPr>
        <w:t>. 2013 Nov</w:t>
      </w:r>
      <w:proofErr w:type="gramStart"/>
      <w:r w:rsidR="00D339A5">
        <w:rPr>
          <w:rFonts w:ascii="Arial" w:hAnsi="Arial" w:cs="Arial"/>
          <w:color w:val="auto"/>
          <w:sz w:val="22"/>
        </w:rPr>
        <w:t>;15</w:t>
      </w:r>
      <w:proofErr w:type="gramEnd"/>
      <w:r w:rsidR="00D339A5">
        <w:rPr>
          <w:rFonts w:ascii="Arial" w:hAnsi="Arial" w:cs="Arial"/>
          <w:color w:val="auto"/>
          <w:sz w:val="22"/>
        </w:rPr>
        <w:t>(11):1231-40 </w:t>
      </w:r>
      <w:r w:rsidR="00D339A5">
        <w:rPr>
          <w:rFonts w:ascii="Arial" w:hAnsi="Arial" w:cs="Arial"/>
          <w:color w:val="auto"/>
          <w:sz w:val="22"/>
        </w:rPr>
        <w:br/>
        <w:t xml:space="preserve"> </w:t>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ab/>
      </w:r>
      <w:r w:rsidR="00D339A5">
        <w:rPr>
          <w:rFonts w:ascii="Arial" w:hAnsi="Arial" w:cs="Arial"/>
          <w:color w:val="auto"/>
          <w:sz w:val="22"/>
        </w:rPr>
        <w:t>6. Shimano H.</w:t>
      </w:r>
      <w:r w:rsidR="00D339A5">
        <w:rPr>
          <w:rFonts w:ascii="Times" w:hAnsi="Times" w:cs="Times"/>
          <w:color w:val="auto"/>
          <w:sz w:val="22"/>
        </w:rPr>
        <w:t xml:space="preserve">: J </w:t>
      </w:r>
      <w:proofErr w:type="spellStart"/>
      <w:r w:rsidR="00D339A5">
        <w:rPr>
          <w:rFonts w:ascii="Times" w:hAnsi="Times" w:cs="Times"/>
          <w:color w:val="auto"/>
          <w:sz w:val="22"/>
        </w:rPr>
        <w:t>Mol</w:t>
      </w:r>
      <w:proofErr w:type="spellEnd"/>
      <w:r w:rsidR="00D339A5">
        <w:rPr>
          <w:rFonts w:ascii="Times" w:hAnsi="Times" w:cs="Times"/>
          <w:color w:val="auto"/>
          <w:sz w:val="22"/>
        </w:rPr>
        <w:t xml:space="preserve"> Med (</w:t>
      </w:r>
      <w:proofErr w:type="spellStart"/>
      <w:r w:rsidR="00D339A5">
        <w:rPr>
          <w:rFonts w:ascii="Times" w:hAnsi="Times" w:cs="Times"/>
          <w:color w:val="auto"/>
          <w:sz w:val="22"/>
        </w:rPr>
        <w:t>Berl</w:t>
      </w:r>
      <w:proofErr w:type="spellEnd"/>
      <w:r w:rsidR="00D339A5">
        <w:rPr>
          <w:rFonts w:ascii="Times" w:hAnsi="Times" w:cs="Times"/>
          <w:color w:val="auto"/>
          <w:sz w:val="22"/>
        </w:rPr>
        <w:t xml:space="preserve">). </w:t>
      </w:r>
      <w:r w:rsidR="00D339A5">
        <w:rPr>
          <w:rFonts w:ascii="Arial" w:hAnsi="Arial" w:cs="Arial"/>
          <w:color w:val="auto"/>
          <w:sz w:val="22"/>
        </w:rPr>
        <w:t>2007 May</w:t>
      </w:r>
      <w:proofErr w:type="gramStart"/>
      <w:r w:rsidR="00D339A5">
        <w:rPr>
          <w:rFonts w:ascii="Arial" w:hAnsi="Arial" w:cs="Arial"/>
          <w:color w:val="auto"/>
          <w:sz w:val="22"/>
        </w:rPr>
        <w:t>;85</w:t>
      </w:r>
      <w:proofErr w:type="gramEnd"/>
      <w:r w:rsidR="00D339A5">
        <w:rPr>
          <w:rFonts w:ascii="Arial" w:hAnsi="Arial" w:cs="Arial"/>
          <w:color w:val="auto"/>
          <w:sz w:val="22"/>
        </w:rPr>
        <w:t xml:space="preserve">(5):437-44 </w:t>
      </w:r>
    </w:p>
    <w:p w14:paraId="30EAA0F9" w14:textId="64F88E95" w:rsidR="007B1555" w:rsidRPr="00ED5312" w:rsidRDefault="00ED5312" w:rsidP="007B1555">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6"/>
          <w:szCs w:val="26"/>
        </w:rPr>
        <w:t xml:space="preserve"> </w:t>
      </w:r>
    </w:p>
    <w:p w14:paraId="47EA8884" w14:textId="7F870FDF" w:rsidR="00930BD6" w:rsidRPr="00400E02" w:rsidRDefault="00B42E34" w:rsidP="00930BD6">
      <w:pPr>
        <w:autoSpaceDE w:val="0"/>
        <w:autoSpaceDN w:val="0"/>
        <w:adjustRightInd w:val="0"/>
        <w:rPr>
          <w:rFonts w:ascii="Arial" w:hAnsi="Arial" w:cs="Arial"/>
          <w:b/>
          <w:color w:val="000000" w:themeColor="text1"/>
          <w:sz w:val="22"/>
        </w:rPr>
      </w:pPr>
      <w:r>
        <w:rPr>
          <w:rFonts w:ascii="Arial" w:hAnsi="Arial" w:cs="Arial"/>
          <w:color w:val="auto"/>
          <w:sz w:val="22"/>
        </w:rPr>
        <w:t xml:space="preserve"> </w:t>
      </w:r>
      <w:r w:rsidR="00D339A5">
        <w:rPr>
          <w:rFonts w:ascii="Arial" w:hAnsi="Arial" w:cs="Arial"/>
          <w:b/>
          <w:color w:val="000000" w:themeColor="text1"/>
          <w:sz w:val="22"/>
        </w:rPr>
        <w:t>TFE3</w:t>
      </w:r>
      <w:r w:rsidR="00930BD6" w:rsidRPr="00400E02">
        <w:rPr>
          <w:rFonts w:ascii="Arial" w:hAnsi="Arial" w:cs="Arial"/>
          <w:b/>
          <w:color w:val="000000" w:themeColor="text1"/>
          <w:sz w:val="22"/>
        </w:rPr>
        <w:t xml:space="preserve">, </w:t>
      </w:r>
      <w:proofErr w:type="gramStart"/>
      <w:r w:rsidR="00930BD6" w:rsidRPr="00400E02">
        <w:rPr>
          <w:rFonts w:ascii="Arial" w:hAnsi="Arial" w:cs="Arial"/>
          <w:b/>
          <w:color w:val="000000" w:themeColor="text1"/>
          <w:sz w:val="22"/>
        </w:rPr>
        <w:t>EP</w:t>
      </w:r>
      <w:r w:rsidR="00D339A5">
        <w:rPr>
          <w:rFonts w:ascii="Arial" w:hAnsi="Arial" w:cs="Arial"/>
          <w:b/>
          <w:color w:val="000000" w:themeColor="text1"/>
          <w:sz w:val="22"/>
        </w:rPr>
        <w:t>285</w:t>
      </w:r>
      <w:r w:rsidR="00930BD6" w:rsidRPr="00400E02">
        <w:rPr>
          <w:rFonts w:ascii="Arial" w:hAnsi="Arial" w:cs="Arial"/>
          <w:b/>
          <w:color w:val="000000" w:themeColor="text1"/>
          <w:sz w:val="22"/>
        </w:rPr>
        <w:t xml:space="preserve"> antibody has been created by Epitomics Inc., using Epitomics’ proprietary rabbit monoclonal antibody technology covered under Patent No.’s 5,675,063 and 7,402,409</w:t>
      </w:r>
      <w:proofErr w:type="gramEnd"/>
      <w:r w:rsidR="00930BD6" w:rsidRPr="00400E02">
        <w:rPr>
          <w:rFonts w:ascii="Arial" w:hAnsi="Arial" w:cs="Arial"/>
          <w:b/>
          <w:color w:val="000000" w:themeColor="text1"/>
          <w:sz w:val="22"/>
        </w:rPr>
        <w:t>.</w:t>
      </w:r>
    </w:p>
    <w:p w14:paraId="75A6D4A1" w14:textId="2DABBFD2" w:rsidR="005B0910" w:rsidRPr="00605FEC" w:rsidRDefault="005B0910" w:rsidP="007B1555">
      <w:pPr>
        <w:pStyle w:val="NormalWeb"/>
        <w:rPr>
          <w:rFonts w:ascii="Arial" w:hAnsi="Arial" w:cs="Arial"/>
          <w:color w:val="auto"/>
          <w:sz w:val="22"/>
          <w:szCs w:val="22"/>
        </w:rPr>
      </w:pP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640E5C" w:rsidRDefault="00640E5C">
      <w:r>
        <w:separator/>
      </w:r>
    </w:p>
  </w:endnote>
  <w:endnote w:type="continuationSeparator" w:id="0">
    <w:p w14:paraId="28FF765D" w14:textId="77777777" w:rsidR="00640E5C" w:rsidRDefault="0064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640E5C" w:rsidRPr="00605919" w:rsidRDefault="00640E5C"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640E5C" w:rsidRPr="0026184D" w:rsidRDefault="00640E5C"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640E5C" w:rsidRDefault="00640E5C"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640E5C" w:rsidRDefault="00640E5C">
      <w:r>
        <w:separator/>
      </w:r>
    </w:p>
  </w:footnote>
  <w:footnote w:type="continuationSeparator" w:id="0">
    <w:p w14:paraId="4EA661D4" w14:textId="77777777" w:rsidR="00640E5C" w:rsidRDefault="00640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640E5C" w:rsidRPr="0026184D" w:rsidRDefault="00640E5C"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640E5C" w:rsidRPr="00505963" w14:paraId="11FA18B3" w14:textId="77777777" w:rsidTr="008A4EC6">
      <w:trPr>
        <w:trHeight w:val="1908"/>
      </w:trPr>
      <w:tc>
        <w:tcPr>
          <w:tcW w:w="10151" w:type="dxa"/>
          <w:shd w:val="clear" w:color="auto" w:fill="7C8F97"/>
        </w:tcPr>
        <w:p w14:paraId="1B076C9A" w14:textId="77777777" w:rsidR="00640E5C" w:rsidRPr="00505963" w:rsidRDefault="00640E5C"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640E5C" w:rsidRPr="00505963" w14:paraId="0EA3346E" w14:textId="77777777" w:rsidTr="008A4EC6">
            <w:trPr>
              <w:trHeight w:val="1646"/>
            </w:trPr>
            <w:tc>
              <w:tcPr>
                <w:tcW w:w="9997" w:type="dxa"/>
                <w:shd w:val="clear" w:color="auto" w:fill="FFFFFF"/>
              </w:tcPr>
              <w:p w14:paraId="06DE1DA6" w14:textId="77777777" w:rsidR="00640E5C" w:rsidRPr="00505963" w:rsidRDefault="00640E5C"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640E5C" w:rsidRPr="00505963" w14:paraId="7E9FE93D" w14:textId="77777777" w:rsidTr="008A4EC6">
                  <w:trPr>
                    <w:trHeight w:val="731"/>
                    <w:jc w:val="center"/>
                  </w:trPr>
                  <w:tc>
                    <w:tcPr>
                      <w:tcW w:w="2967" w:type="pct"/>
                      <w:shd w:val="clear" w:color="auto" w:fill="FFFFFF"/>
                    </w:tcPr>
                    <w:p w14:paraId="12242AA5" w14:textId="77777777" w:rsidR="00640E5C" w:rsidRPr="00505963" w:rsidRDefault="00640E5C"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640E5C" w:rsidRPr="00505963" w:rsidRDefault="00640E5C" w:rsidP="003F44C0">
                      <w:pPr>
                        <w:pStyle w:val="Header-Right"/>
                      </w:pPr>
                      <w:r w:rsidRPr="00505963">
                        <w:br/>
                        <w:t>Rev: A</w:t>
                      </w:r>
                    </w:p>
                    <w:p w14:paraId="4F8953AD" w14:textId="3AF8FC1B" w:rsidR="00640E5C" w:rsidRPr="00505963" w:rsidRDefault="00640E5C" w:rsidP="003F44C0">
                      <w:pPr>
                        <w:pStyle w:val="Header-Right"/>
                      </w:pPr>
                      <w:r>
                        <w:t>Release Date: 03</w:t>
                      </w:r>
                      <w:r w:rsidRPr="00505963">
                        <w:t>/</w:t>
                      </w:r>
                      <w:r>
                        <w:t>02/2016</w:t>
                      </w:r>
                      <w:r w:rsidRPr="00505963">
                        <w:tab/>
                      </w:r>
                    </w:p>
                    <w:p w14:paraId="625C0104" w14:textId="77777777" w:rsidR="00640E5C" w:rsidRPr="00505963" w:rsidRDefault="00640E5C" w:rsidP="003F44C0">
                      <w:pPr>
                        <w:pStyle w:val="Header-Right"/>
                      </w:pPr>
                      <w:r w:rsidRPr="00505963">
                        <w:t>IVD</w:t>
                      </w:r>
                    </w:p>
                  </w:tc>
                </w:tr>
              </w:tbl>
              <w:p w14:paraId="57C3D3DA" w14:textId="77777777" w:rsidR="00640E5C" w:rsidRPr="00505963" w:rsidRDefault="00640E5C" w:rsidP="00EE18CA">
                <w:pPr>
                  <w:pStyle w:val="NoSpaceBetween"/>
                </w:pPr>
              </w:p>
            </w:tc>
          </w:tr>
        </w:tbl>
        <w:p w14:paraId="261F1875" w14:textId="77777777" w:rsidR="00640E5C" w:rsidRPr="00505963" w:rsidRDefault="00640E5C" w:rsidP="00EE18CA">
          <w:pPr>
            <w:pStyle w:val="NoSpaceBetween"/>
          </w:pPr>
        </w:p>
      </w:tc>
    </w:tr>
  </w:tbl>
  <w:p w14:paraId="4292367C" w14:textId="77777777" w:rsidR="00640E5C" w:rsidRDefault="00640E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640E5C" w:rsidRPr="00505963" w14:paraId="66C7C617" w14:textId="77777777">
      <w:tc>
        <w:tcPr>
          <w:tcW w:w="11016" w:type="dxa"/>
          <w:shd w:val="clear" w:color="auto" w:fill="auto"/>
        </w:tcPr>
        <w:p w14:paraId="58D542B8" w14:textId="77777777" w:rsidR="00640E5C" w:rsidRPr="00505963" w:rsidRDefault="00640E5C">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640E5C" w:rsidRPr="00505963" w14:paraId="6EE6E4F0" w14:textId="77777777">
            <w:trPr>
              <w:trHeight w:val="1637"/>
            </w:trPr>
            <w:tc>
              <w:tcPr>
                <w:tcW w:w="10771" w:type="dxa"/>
                <w:shd w:val="clear" w:color="auto" w:fill="auto"/>
              </w:tcPr>
              <w:p w14:paraId="086D84F5" w14:textId="77777777" w:rsidR="00640E5C" w:rsidRPr="00505963" w:rsidRDefault="00640E5C">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640E5C" w:rsidRPr="00505963" w14:paraId="112C4D84" w14:textId="77777777">
                  <w:tc>
                    <w:tcPr>
                      <w:tcW w:w="2967" w:type="pct"/>
                      <w:shd w:val="clear" w:color="auto" w:fill="auto"/>
                    </w:tcPr>
                    <w:p w14:paraId="6C9264FF" w14:textId="77777777" w:rsidR="00640E5C" w:rsidRPr="00505963" w:rsidRDefault="00640E5C" w:rsidP="00505963">
                      <w:pPr>
                        <w:pStyle w:val="Header-Left"/>
                        <w:ind w:left="0"/>
                      </w:pPr>
                      <w:r w:rsidRPr="00505963">
                        <w:rPr>
                          <w:color w:val="0000FF"/>
                          <w:sz w:val="72"/>
                          <w:szCs w:val="72"/>
                        </w:rPr>
                        <w:t>PathnSitu</w:t>
                      </w:r>
                    </w:p>
                  </w:tc>
                  <w:tc>
                    <w:tcPr>
                      <w:tcW w:w="2033" w:type="pct"/>
                      <w:shd w:val="clear" w:color="auto" w:fill="auto"/>
                    </w:tcPr>
                    <w:p w14:paraId="47397B1B" w14:textId="77777777" w:rsidR="00640E5C" w:rsidRPr="00505963" w:rsidRDefault="00640E5C" w:rsidP="00DC3313">
                      <w:pPr>
                        <w:pStyle w:val="Header-Right"/>
                      </w:pPr>
                      <w:r w:rsidRPr="00505963">
                        <w:t>3-14-154 Shailajapuri colony</w:t>
                      </w:r>
                      <w:r w:rsidRPr="00505963">
                        <w:br/>
                        <w:t xml:space="preserve">Mansoorabad, Hyderabad, Andhrapradesh, </w:t>
                      </w:r>
                    </w:p>
                    <w:p w14:paraId="03348704" w14:textId="77777777" w:rsidR="00640E5C" w:rsidRPr="00505963" w:rsidRDefault="00640E5C"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640E5C" w:rsidRPr="00505963" w:rsidRDefault="00640E5C">
                <w:pPr>
                  <w:pStyle w:val="NoSpaceBetween"/>
                </w:pPr>
              </w:p>
            </w:tc>
          </w:tr>
        </w:tbl>
        <w:p w14:paraId="2AE9CF70" w14:textId="77777777" w:rsidR="00640E5C" w:rsidRPr="00505963" w:rsidRDefault="00640E5C">
          <w:pPr>
            <w:pStyle w:val="NoSpaceBetween"/>
          </w:pPr>
        </w:p>
      </w:tc>
    </w:tr>
  </w:tbl>
  <w:p w14:paraId="1907485C" w14:textId="77777777" w:rsidR="00640E5C" w:rsidRDefault="00640E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504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LL8LQFQY9d2T+EFbmsCaxJjsYBw=" w:salt="xNyRSMEiv4TSxacGLLNP/Q=="/>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62E92"/>
    <w:rsid w:val="00070718"/>
    <w:rsid w:val="00095220"/>
    <w:rsid w:val="000B3238"/>
    <w:rsid w:val="000C4008"/>
    <w:rsid w:val="000D0B72"/>
    <w:rsid w:val="000D2E24"/>
    <w:rsid w:val="000D7978"/>
    <w:rsid w:val="000F7995"/>
    <w:rsid w:val="00112045"/>
    <w:rsid w:val="001615C7"/>
    <w:rsid w:val="001A13AA"/>
    <w:rsid w:val="001A359D"/>
    <w:rsid w:val="001B757A"/>
    <w:rsid w:val="001D0204"/>
    <w:rsid w:val="001E119A"/>
    <w:rsid w:val="001E1413"/>
    <w:rsid w:val="001F548B"/>
    <w:rsid w:val="001F54A9"/>
    <w:rsid w:val="0021525D"/>
    <w:rsid w:val="002359D6"/>
    <w:rsid w:val="0024632E"/>
    <w:rsid w:val="00252766"/>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41A28"/>
    <w:rsid w:val="004602E8"/>
    <w:rsid w:val="00460C98"/>
    <w:rsid w:val="0046292F"/>
    <w:rsid w:val="004806E1"/>
    <w:rsid w:val="00485BE2"/>
    <w:rsid w:val="004A2885"/>
    <w:rsid w:val="0050191B"/>
    <w:rsid w:val="00505963"/>
    <w:rsid w:val="005B0910"/>
    <w:rsid w:val="005C21D2"/>
    <w:rsid w:val="00605919"/>
    <w:rsid w:val="00605FEC"/>
    <w:rsid w:val="0062670F"/>
    <w:rsid w:val="00640E5C"/>
    <w:rsid w:val="00657B3F"/>
    <w:rsid w:val="00665E79"/>
    <w:rsid w:val="00672AF0"/>
    <w:rsid w:val="00675841"/>
    <w:rsid w:val="006D3F2D"/>
    <w:rsid w:val="006E118C"/>
    <w:rsid w:val="00705683"/>
    <w:rsid w:val="0070792D"/>
    <w:rsid w:val="00722FD8"/>
    <w:rsid w:val="00737DAD"/>
    <w:rsid w:val="007941D4"/>
    <w:rsid w:val="007A08BB"/>
    <w:rsid w:val="007B1555"/>
    <w:rsid w:val="007C5C91"/>
    <w:rsid w:val="007E229D"/>
    <w:rsid w:val="00830F17"/>
    <w:rsid w:val="008623D8"/>
    <w:rsid w:val="00895DB7"/>
    <w:rsid w:val="008A4EC6"/>
    <w:rsid w:val="008D520C"/>
    <w:rsid w:val="008E3D2E"/>
    <w:rsid w:val="00923C1E"/>
    <w:rsid w:val="00930BD6"/>
    <w:rsid w:val="00932631"/>
    <w:rsid w:val="00951C5C"/>
    <w:rsid w:val="0095778C"/>
    <w:rsid w:val="009852B9"/>
    <w:rsid w:val="00985AFF"/>
    <w:rsid w:val="00993F57"/>
    <w:rsid w:val="009B657F"/>
    <w:rsid w:val="009C0598"/>
    <w:rsid w:val="009C3663"/>
    <w:rsid w:val="00A02B0D"/>
    <w:rsid w:val="00A42428"/>
    <w:rsid w:val="00A516DF"/>
    <w:rsid w:val="00A657C6"/>
    <w:rsid w:val="00A71059"/>
    <w:rsid w:val="00AC5664"/>
    <w:rsid w:val="00AD7AD1"/>
    <w:rsid w:val="00B03FE7"/>
    <w:rsid w:val="00B42E34"/>
    <w:rsid w:val="00B511AF"/>
    <w:rsid w:val="00B73F9C"/>
    <w:rsid w:val="00BA7464"/>
    <w:rsid w:val="00BF53F9"/>
    <w:rsid w:val="00C00E91"/>
    <w:rsid w:val="00C048DD"/>
    <w:rsid w:val="00C73B6A"/>
    <w:rsid w:val="00C83920"/>
    <w:rsid w:val="00C86B67"/>
    <w:rsid w:val="00C94B20"/>
    <w:rsid w:val="00CE0802"/>
    <w:rsid w:val="00D02276"/>
    <w:rsid w:val="00D162D9"/>
    <w:rsid w:val="00D339A5"/>
    <w:rsid w:val="00D36A80"/>
    <w:rsid w:val="00DB78FB"/>
    <w:rsid w:val="00DC3313"/>
    <w:rsid w:val="00E07398"/>
    <w:rsid w:val="00E85B5B"/>
    <w:rsid w:val="00EC04AC"/>
    <w:rsid w:val="00ED5312"/>
    <w:rsid w:val="00EE18CA"/>
    <w:rsid w:val="00F40BC6"/>
    <w:rsid w:val="00F476C6"/>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8FA6-77AB-C645-ADBA-43C34284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2</TotalTime>
  <Pages>2</Pages>
  <Words>612</Words>
  <Characters>3493</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4097</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2016-05-09T03:16:00Z</cp:lastPrinted>
  <dcterms:created xsi:type="dcterms:W3CDTF">2016-05-09T03:42:00Z</dcterms:created>
  <dcterms:modified xsi:type="dcterms:W3CDTF">2016-05-09T03:42:00Z</dcterms:modified>
</cp:coreProperties>
</file>