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3327"/>
      </w:tblGrid>
      <w:tr w:rsidR="00B42E34"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016241" w:rsidP="000C4008">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EP</w:t>
            </w:r>
            <w:r w:rsidR="000C4008">
              <w:rPr>
                <w:rFonts w:ascii="Arial" w:hAnsi="Arial" w:cs="Arial"/>
                <w:color w:val="auto"/>
                <w:sz w:val="22"/>
                <w:szCs w:val="22"/>
                <w:lang w:bidi="en-US"/>
              </w:rPr>
              <w:t>138</w:t>
            </w:r>
          </w:p>
        </w:tc>
      </w:tr>
      <w:tr w:rsidR="00B42E34"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016241" w:rsidP="00485BE2">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Rabbit</w:t>
            </w:r>
            <w:r w:rsidR="000F7995">
              <w:rPr>
                <w:rFonts w:ascii="Arial" w:hAnsi="Arial" w:cs="Arial"/>
                <w:color w:val="auto"/>
                <w:sz w:val="22"/>
                <w:szCs w:val="22"/>
                <w:lang w:bidi="en-US"/>
              </w:rPr>
              <w:t xml:space="preserve"> Monoclonal</w:t>
            </w:r>
          </w:p>
        </w:tc>
      </w:tr>
      <w:tr w:rsidR="00B42E34"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rsidR="001F54A9" w:rsidRDefault="000F7995" w:rsidP="000C4008">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DB78FB">
              <w:rPr>
                <w:rFonts w:ascii="Arial" w:hAnsi="Arial" w:cs="Arial"/>
                <w:color w:val="auto"/>
                <w:sz w:val="22"/>
                <w:szCs w:val="22"/>
                <w:lang w:bidi="en-US"/>
              </w:rPr>
              <w:t>R</w:t>
            </w:r>
            <w:r w:rsidR="00705683">
              <w:rPr>
                <w:rFonts w:ascii="Arial" w:hAnsi="Arial" w:cs="Arial"/>
                <w:color w:val="auto"/>
                <w:sz w:val="22"/>
                <w:szCs w:val="22"/>
                <w:lang w:bidi="en-US"/>
              </w:rPr>
              <w:t>2</w:t>
            </w:r>
            <w:r w:rsidR="001F54A9">
              <w:rPr>
                <w:rFonts w:ascii="Arial" w:hAnsi="Arial" w:cs="Arial"/>
                <w:color w:val="auto"/>
                <w:sz w:val="22"/>
                <w:szCs w:val="22"/>
                <w:lang w:bidi="en-US"/>
              </w:rPr>
              <w:t>1</w:t>
            </w:r>
            <w:r w:rsidR="000C4008">
              <w:rPr>
                <w:rFonts w:ascii="Arial" w:hAnsi="Arial" w:cs="Arial"/>
                <w:color w:val="auto"/>
                <w:sz w:val="22"/>
                <w:szCs w:val="22"/>
                <w:lang w:bidi="en-US"/>
              </w:rPr>
              <w:t>2</w:t>
            </w:r>
            <w:r>
              <w:rPr>
                <w:rFonts w:ascii="Arial" w:hAnsi="Arial" w:cs="Arial"/>
                <w:color w:val="auto"/>
                <w:sz w:val="22"/>
                <w:szCs w:val="22"/>
                <w:lang w:bidi="en-US"/>
              </w:rPr>
              <w:t>-</w:t>
            </w:r>
            <w:r w:rsidR="00B42E34">
              <w:rPr>
                <w:rFonts w:ascii="Arial" w:hAnsi="Arial" w:cs="Arial"/>
                <w:color w:val="auto"/>
                <w:sz w:val="22"/>
                <w:szCs w:val="22"/>
                <w:lang w:bidi="en-US"/>
              </w:rPr>
              <w:t>6ml RTU</w:t>
            </w:r>
            <w:r w:rsidR="00B42E34">
              <w:rPr>
                <w:rFonts w:ascii="Arial" w:hAnsi="Arial" w:cs="Arial"/>
                <w:color w:val="auto"/>
                <w:sz w:val="22"/>
                <w:szCs w:val="22"/>
                <w:lang w:bidi="en-US"/>
              </w:rPr>
              <w:br/>
              <w:t>P</w:t>
            </w:r>
            <w:r w:rsidR="00016241">
              <w:rPr>
                <w:rFonts w:ascii="Arial" w:hAnsi="Arial" w:cs="Arial"/>
                <w:color w:val="auto"/>
                <w:sz w:val="22"/>
                <w:szCs w:val="22"/>
                <w:lang w:bidi="en-US"/>
              </w:rPr>
              <w:t>R</w:t>
            </w:r>
            <w:r w:rsidR="00705683">
              <w:rPr>
                <w:rFonts w:ascii="Arial" w:hAnsi="Arial" w:cs="Arial"/>
                <w:color w:val="auto"/>
                <w:sz w:val="22"/>
                <w:szCs w:val="22"/>
                <w:lang w:bidi="en-US"/>
              </w:rPr>
              <w:t>2</w:t>
            </w:r>
            <w:r w:rsidR="001F54A9">
              <w:rPr>
                <w:rFonts w:ascii="Arial" w:hAnsi="Arial" w:cs="Arial"/>
                <w:color w:val="auto"/>
                <w:sz w:val="22"/>
                <w:szCs w:val="22"/>
                <w:lang w:bidi="en-US"/>
              </w:rPr>
              <w:t>1</w:t>
            </w:r>
            <w:r w:rsidR="000C4008">
              <w:rPr>
                <w:rFonts w:ascii="Arial" w:hAnsi="Arial" w:cs="Arial"/>
                <w:color w:val="auto"/>
                <w:sz w:val="22"/>
                <w:szCs w:val="22"/>
                <w:lang w:bidi="en-US"/>
              </w:rPr>
              <w:t>2</w:t>
            </w:r>
            <w:r>
              <w:rPr>
                <w:rFonts w:ascii="Arial" w:hAnsi="Arial" w:cs="Arial"/>
                <w:color w:val="auto"/>
                <w:sz w:val="22"/>
                <w:szCs w:val="22"/>
                <w:lang w:bidi="en-US"/>
              </w:rPr>
              <w:t>-</w:t>
            </w:r>
            <w:r w:rsidR="00B42E34">
              <w:rPr>
                <w:rFonts w:ascii="Arial" w:hAnsi="Arial" w:cs="Arial"/>
                <w:color w:val="auto"/>
                <w:sz w:val="22"/>
                <w:szCs w:val="22"/>
                <w:lang w:bidi="en-US"/>
              </w:rPr>
              <w:t>3ml RTU</w:t>
            </w:r>
            <w:r w:rsidR="00B42E34">
              <w:rPr>
                <w:rFonts w:ascii="Arial" w:hAnsi="Arial" w:cs="Arial"/>
                <w:color w:val="auto"/>
                <w:sz w:val="22"/>
                <w:szCs w:val="22"/>
                <w:lang w:bidi="en-US"/>
              </w:rPr>
              <w:tab/>
            </w:r>
            <w:r w:rsidR="001F54A9">
              <w:rPr>
                <w:rFonts w:ascii="Arial" w:hAnsi="Arial" w:cs="Arial"/>
                <w:color w:val="auto"/>
                <w:sz w:val="22"/>
                <w:szCs w:val="22"/>
                <w:lang w:bidi="en-US"/>
              </w:rPr>
              <w:br/>
              <w:t>CR21</w:t>
            </w:r>
            <w:r w:rsidR="000C4008">
              <w:rPr>
                <w:rFonts w:ascii="Arial" w:hAnsi="Arial" w:cs="Arial"/>
                <w:color w:val="auto"/>
                <w:sz w:val="22"/>
                <w:szCs w:val="22"/>
                <w:lang w:bidi="en-US"/>
              </w:rPr>
              <w:t>2</w:t>
            </w:r>
            <w:r w:rsidR="001F54A9">
              <w:rPr>
                <w:rFonts w:ascii="Arial" w:hAnsi="Arial" w:cs="Arial"/>
                <w:color w:val="auto"/>
                <w:sz w:val="22"/>
                <w:szCs w:val="22"/>
                <w:lang w:bidi="en-US"/>
              </w:rPr>
              <w:t>-0.1ml Conc</w:t>
            </w:r>
            <w:r w:rsidR="001F54A9">
              <w:rPr>
                <w:rFonts w:ascii="Arial" w:hAnsi="Arial" w:cs="Arial"/>
                <w:color w:val="auto"/>
                <w:sz w:val="22"/>
                <w:szCs w:val="22"/>
                <w:lang w:bidi="en-US"/>
              </w:rPr>
              <w:br/>
              <w:t>CR21</w:t>
            </w:r>
            <w:r w:rsidR="000C4008">
              <w:rPr>
                <w:rFonts w:ascii="Arial" w:hAnsi="Arial" w:cs="Arial"/>
                <w:color w:val="auto"/>
                <w:sz w:val="22"/>
                <w:szCs w:val="22"/>
                <w:lang w:bidi="en-US"/>
              </w:rPr>
              <w:t>2</w:t>
            </w:r>
            <w:r w:rsidR="001F54A9">
              <w:rPr>
                <w:rFonts w:ascii="Arial" w:hAnsi="Arial" w:cs="Arial"/>
                <w:color w:val="auto"/>
                <w:sz w:val="22"/>
                <w:szCs w:val="22"/>
                <w:lang w:bidi="en-US"/>
              </w:rPr>
              <w:t>-0.5ml Conc</w:t>
            </w:r>
            <w:r w:rsidR="001F54A9">
              <w:rPr>
                <w:rFonts w:ascii="Arial" w:hAnsi="Arial" w:cs="Arial"/>
                <w:color w:val="auto"/>
                <w:sz w:val="22"/>
                <w:szCs w:val="22"/>
                <w:lang w:bidi="en-US"/>
              </w:rPr>
              <w:br/>
              <w:t>HAR21</w:t>
            </w:r>
            <w:r w:rsidR="000C4008">
              <w:rPr>
                <w:rFonts w:ascii="Arial" w:hAnsi="Arial" w:cs="Arial"/>
                <w:color w:val="auto"/>
                <w:sz w:val="22"/>
                <w:szCs w:val="22"/>
                <w:lang w:bidi="en-US"/>
              </w:rPr>
              <w:t>2</w:t>
            </w:r>
            <w:r w:rsidR="001F54A9">
              <w:rPr>
                <w:rFonts w:ascii="Arial" w:hAnsi="Arial" w:cs="Arial"/>
                <w:color w:val="auto"/>
                <w:sz w:val="22"/>
                <w:szCs w:val="22"/>
                <w:lang w:bidi="en-US"/>
              </w:rPr>
              <w:t>-6ml RTU</w:t>
            </w:r>
            <w:r w:rsidR="001F54A9">
              <w:rPr>
                <w:rFonts w:ascii="Arial" w:hAnsi="Arial" w:cs="Arial"/>
                <w:color w:val="auto"/>
                <w:sz w:val="22"/>
                <w:szCs w:val="22"/>
                <w:lang w:bidi="en-US"/>
              </w:rPr>
              <w:br/>
              <w:t>HAR21</w:t>
            </w:r>
            <w:r w:rsidR="000C4008">
              <w:rPr>
                <w:rFonts w:ascii="Arial" w:hAnsi="Arial" w:cs="Arial"/>
                <w:color w:val="auto"/>
                <w:sz w:val="22"/>
                <w:szCs w:val="22"/>
                <w:lang w:bidi="en-US"/>
              </w:rPr>
              <w:t>2</w:t>
            </w:r>
            <w:r w:rsidR="001F54A9">
              <w:rPr>
                <w:rFonts w:ascii="Arial" w:hAnsi="Arial" w:cs="Arial"/>
                <w:color w:val="auto"/>
                <w:sz w:val="22"/>
                <w:szCs w:val="22"/>
                <w:lang w:bidi="en-US"/>
              </w:rPr>
              <w:t>-3ml RTU</w:t>
            </w:r>
          </w:p>
        </w:tc>
      </w:tr>
      <w:tr w:rsidR="00B42E34"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rsidR="00B42E34" w:rsidRPr="00485BE2" w:rsidRDefault="000C4008" w:rsidP="00485BE2">
      <w:pPr>
        <w:pStyle w:val="DocumentHeading"/>
        <w:widowControl w:val="0"/>
        <w:ind w:left="5760" w:hanging="5760"/>
        <w:jc w:val="left"/>
        <w:rPr>
          <w:rFonts w:ascii="Arial" w:hAnsi="Arial" w:cs="Arial"/>
          <w:color w:val="auto"/>
          <w:sz w:val="40"/>
          <w:szCs w:val="40"/>
        </w:rPr>
      </w:pPr>
      <w:r>
        <w:rPr>
          <w:rFonts w:ascii="Arial" w:hAnsi="Arial" w:cs="Arial"/>
          <w:color w:val="auto"/>
          <w:sz w:val="40"/>
          <w:szCs w:val="40"/>
        </w:rPr>
        <w:t>IgG4</w:t>
      </w:r>
      <w:r w:rsidR="000F7995">
        <w:rPr>
          <w:rFonts w:ascii="Arial" w:hAnsi="Arial" w:cs="Arial"/>
          <w:color w:val="auto"/>
          <w:sz w:val="40"/>
          <w:szCs w:val="40"/>
        </w:rPr>
        <w:t xml:space="preserve"> (</w:t>
      </w:r>
      <w:r w:rsidR="00016241">
        <w:rPr>
          <w:rFonts w:ascii="Arial" w:hAnsi="Arial" w:cs="Arial"/>
          <w:color w:val="auto"/>
          <w:sz w:val="40"/>
          <w:szCs w:val="40"/>
        </w:rPr>
        <w:t>EP</w:t>
      </w:r>
      <w:r>
        <w:rPr>
          <w:rFonts w:ascii="Arial" w:hAnsi="Arial" w:cs="Arial"/>
          <w:color w:val="auto"/>
          <w:sz w:val="40"/>
          <w:szCs w:val="40"/>
        </w:rPr>
        <w:t>138</w:t>
      </w:r>
      <w:r w:rsidR="000F7995">
        <w:rPr>
          <w:rFonts w:ascii="Arial" w:hAnsi="Arial" w:cs="Arial"/>
          <w:color w:val="auto"/>
          <w:sz w:val="40"/>
          <w:szCs w:val="40"/>
        </w:rPr>
        <w:t>)</w:t>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p>
    <w:p w:rsidR="00B42E34" w:rsidRDefault="00B42E34" w:rsidP="00B42E34">
      <w:pPr>
        <w:pStyle w:val="DocumentHeading"/>
        <w:widowControl w:val="0"/>
        <w:jc w:val="left"/>
        <w:rPr>
          <w:rFonts w:ascii="Arial" w:hAnsi="Arial" w:cs="Arial"/>
          <w:color w:val="auto"/>
          <w:sz w:val="22"/>
          <w:szCs w:val="22"/>
        </w:rPr>
      </w:pPr>
    </w:p>
    <w:p w:rsidR="00B42E34" w:rsidRDefault="00B42E34" w:rsidP="00B42E34">
      <w:pPr>
        <w:pStyle w:val="DocumentHeading"/>
        <w:tabs>
          <w:tab w:val="left" w:pos="0"/>
        </w:tabs>
        <w:jc w:val="left"/>
        <w:rPr>
          <w:rFonts w:ascii="Arial" w:hAnsi="Arial" w:cs="Arial"/>
          <w:b/>
          <w:color w:val="auto"/>
          <w:sz w:val="22"/>
          <w:szCs w:val="22"/>
        </w:rPr>
      </w:pPr>
    </w:p>
    <w:p w:rsidR="00485BE2" w:rsidRDefault="00485BE2" w:rsidP="00B42E34">
      <w:pPr>
        <w:pStyle w:val="DocumentHeading"/>
        <w:tabs>
          <w:tab w:val="left" w:pos="0"/>
        </w:tabs>
        <w:jc w:val="left"/>
        <w:rPr>
          <w:rFonts w:ascii="Arial" w:hAnsi="Arial" w:cs="Arial"/>
          <w:b/>
          <w:color w:val="auto"/>
          <w:sz w:val="22"/>
          <w:szCs w:val="22"/>
        </w:rPr>
      </w:pPr>
    </w:p>
    <w:p w:rsidR="001F54A9" w:rsidRDefault="00D162D9"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br/>
      </w:r>
    </w:p>
    <w:p w:rsidR="001F54A9" w:rsidRDefault="001F54A9" w:rsidP="00B42E34">
      <w:pPr>
        <w:pStyle w:val="DocumentHeading"/>
        <w:tabs>
          <w:tab w:val="left" w:pos="0"/>
        </w:tabs>
        <w:jc w:val="left"/>
        <w:rPr>
          <w:rFonts w:ascii="Arial" w:hAnsi="Arial" w:cs="Arial"/>
          <w:b/>
          <w:color w:val="auto"/>
          <w:sz w:val="22"/>
          <w:szCs w:val="22"/>
        </w:rPr>
      </w:pPr>
    </w:p>
    <w:p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bookmarkStart w:id="0" w:name="_GoBack"/>
      <w:bookmarkEnd w:id="0"/>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0C4008">
        <w:rPr>
          <w:rFonts w:ascii="Arial" w:hAnsi="Arial" w:cs="Arial"/>
          <w:color w:val="auto"/>
          <w:sz w:val="22"/>
        </w:rPr>
        <w:t>IgG4</w:t>
      </w:r>
      <w:r w:rsidR="00485BE2">
        <w:rPr>
          <w:rFonts w:ascii="Arial" w:hAnsi="Arial" w:cs="Arial"/>
          <w:color w:val="auto"/>
          <w:sz w:val="22"/>
        </w:rPr>
        <w:t xml:space="preserve">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 diagnostic tests. A qualified pathologist must perform evaluation of the test.</w:t>
      </w:r>
    </w:p>
    <w:p w:rsidR="000C4008" w:rsidRPr="000C4008" w:rsidRDefault="00B42E34" w:rsidP="000C4008">
      <w:pPr>
        <w:pStyle w:val="NormalWeb"/>
        <w:rPr>
          <w:rFonts w:ascii="Times" w:hAnsi="Times"/>
          <w:color w:val="auto"/>
          <w:sz w:val="26"/>
          <w:szCs w:val="20"/>
        </w:rPr>
      </w:pPr>
      <w:r>
        <w:rPr>
          <w:rFonts w:ascii="Arial" w:hAnsi="Arial" w:cs="Arial"/>
          <w:b/>
          <w:bCs/>
          <w:color w:val="auto"/>
          <w:sz w:val="22"/>
        </w:rPr>
        <w:t>Summary and Explanation:</w:t>
      </w:r>
      <w:r w:rsidR="00705683">
        <w:rPr>
          <w:rFonts w:ascii="Arial" w:hAnsi="Arial" w:cs="Arial"/>
          <w:color w:val="auto"/>
          <w:sz w:val="22"/>
        </w:rPr>
        <w:br/>
      </w:r>
      <w:r w:rsidR="00705683">
        <w:rPr>
          <w:rFonts w:ascii="Arial" w:hAnsi="Arial" w:cs="Arial"/>
          <w:color w:val="auto"/>
          <w:sz w:val="22"/>
        </w:rPr>
        <w:br/>
      </w:r>
      <w:r w:rsidR="000C4008" w:rsidRPr="000C4008">
        <w:rPr>
          <w:rFonts w:ascii="Arial" w:hAnsi="Arial"/>
          <w:color w:val="auto"/>
          <w:sz w:val="22"/>
          <w:szCs w:val="16"/>
        </w:rPr>
        <w:t xml:space="preserve">Human IgG4, one of four subclasses of IgG, contains a gamma 4 heavy chain and a hinge region that is shorter than that of IgG1. No allotypes have been detected on the heavy chains of IgG4. Its two primary effector functions are activating complements and binding to the FcgR of effector cells to initiate phagocytosis. </w:t>
      </w:r>
    </w:p>
    <w:p w:rsidR="000C4008" w:rsidRPr="000C4008" w:rsidRDefault="000C4008" w:rsidP="000C4008">
      <w:pPr>
        <w:spacing w:before="100" w:beforeAutospacing="1" w:after="100" w:afterAutospacing="1"/>
        <w:rPr>
          <w:rFonts w:ascii="Times" w:hAnsi="Times"/>
          <w:color w:val="auto"/>
          <w:sz w:val="26"/>
          <w:szCs w:val="20"/>
        </w:rPr>
      </w:pPr>
      <w:r w:rsidRPr="000C4008">
        <w:rPr>
          <w:rFonts w:ascii="Arial" w:hAnsi="Arial"/>
          <w:color w:val="auto"/>
          <w:sz w:val="22"/>
          <w:szCs w:val="16"/>
        </w:rPr>
        <w:t xml:space="preserve">Human IgG4 accounts for less than 6% of the total IgG serum level. Recent studies show that serum levels and immunohistochemistry staining with IgG4 antibody is a useful diagnosis marker for IgG4- related sclerosing diseases. </w:t>
      </w:r>
    </w:p>
    <w:p w:rsidR="001F54A9" w:rsidRPr="000C4008" w:rsidRDefault="000C4008" w:rsidP="000C4008">
      <w:pPr>
        <w:spacing w:before="100" w:beforeAutospacing="1" w:after="100" w:afterAutospacing="1"/>
        <w:rPr>
          <w:rFonts w:ascii="Times" w:hAnsi="Times"/>
          <w:color w:val="auto"/>
          <w:sz w:val="26"/>
          <w:szCs w:val="20"/>
        </w:rPr>
      </w:pPr>
      <w:r w:rsidRPr="000C4008">
        <w:rPr>
          <w:rFonts w:ascii="Arial" w:hAnsi="Arial"/>
          <w:color w:val="auto"/>
          <w:sz w:val="22"/>
          <w:szCs w:val="16"/>
        </w:rPr>
        <w:t xml:space="preserve">A new concept of IgG4-related systemic disease (ISD) has been established recently. The ISD is characterized by elevated serum IgG4 levels and extensive IgG4+ plasma cell infiltrate in pancreas and/or in other organs, including peripancreatic tissue, bile duct, gallbladder, portal area of the liver, gastric mucosa, colonic mucosa, salivary glands, lymph nodes, and bone marrow. Immunohistochemistry analysis of IgG4 is useful for identifying ISD. </w:t>
      </w:r>
    </w:p>
    <w:p w:rsidR="00B42E34" w:rsidRDefault="00B42E34" w:rsidP="001F54A9">
      <w:pPr>
        <w:autoSpaceDE w:val="0"/>
        <w:autoSpaceDN w:val="0"/>
        <w:adjustRightInd w:val="0"/>
        <w:rPr>
          <w:rFonts w:ascii="Arial" w:hAnsi="Arial" w:cs="Arial"/>
          <w:color w:val="auto"/>
          <w:sz w:val="26"/>
          <w:szCs w:val="26"/>
        </w:rPr>
      </w:pPr>
      <w:r>
        <w:rPr>
          <w:rFonts w:ascii="Arial" w:hAnsi="Arial" w:cs="Arial"/>
          <w:b/>
          <w:color w:val="auto"/>
          <w:sz w:val="22"/>
        </w:rPr>
        <w:t>Isotype:</w:t>
      </w:r>
      <w:r>
        <w:rPr>
          <w:rFonts w:ascii="Arial" w:hAnsi="Arial" w:cs="Arial"/>
          <w:color w:val="auto"/>
          <w:sz w:val="22"/>
        </w:rPr>
        <w:tab/>
      </w:r>
      <w:r w:rsidR="00016241">
        <w:rPr>
          <w:rFonts w:ascii="Arial" w:hAnsi="Arial" w:cs="Arial"/>
          <w:color w:val="auto"/>
          <w:sz w:val="22"/>
        </w:rPr>
        <w:t>Rabbit IgG</w:t>
      </w:r>
    </w:p>
    <w:p w:rsidR="001F54A9" w:rsidRDefault="001F54A9" w:rsidP="00705683">
      <w:pPr>
        <w:pStyle w:val="NormalWeb"/>
        <w:rPr>
          <w:rFonts w:ascii="Arial" w:hAnsi="Arial" w:cs="Arial"/>
          <w:b/>
          <w:color w:val="auto"/>
          <w:sz w:val="22"/>
          <w:szCs w:val="26"/>
        </w:rPr>
      </w:pPr>
    </w:p>
    <w:p w:rsidR="000C4008" w:rsidRPr="000C4008" w:rsidRDefault="002B6D76" w:rsidP="000C4008">
      <w:pPr>
        <w:pStyle w:val="NormalWeb"/>
        <w:rPr>
          <w:rFonts w:ascii="Times" w:hAnsi="Times"/>
          <w:color w:val="auto"/>
          <w:sz w:val="26"/>
          <w:szCs w:val="20"/>
        </w:rPr>
      </w:pPr>
      <w:r w:rsidRPr="002B6D76">
        <w:rPr>
          <w:rFonts w:ascii="Arial" w:hAnsi="Arial" w:cs="Arial"/>
          <w:b/>
          <w:color w:val="auto"/>
          <w:sz w:val="22"/>
          <w:szCs w:val="26"/>
        </w:rPr>
        <w:t>Immunogen:</w:t>
      </w:r>
      <w:r w:rsidR="000C4008" w:rsidRPr="000C4008">
        <w:rPr>
          <w:rFonts w:ascii="Arial" w:hAnsi="Arial"/>
          <w:color w:val="auto"/>
          <w:sz w:val="22"/>
          <w:szCs w:val="16"/>
        </w:rPr>
        <w:t xml:space="preserve">A synthetic peptide corresponding to residues in the hinge region of Human IgG4. It does not </w:t>
      </w:r>
      <w:r w:rsidR="000C4008">
        <w:rPr>
          <w:rFonts w:ascii="Arial" w:hAnsi="Arial"/>
          <w:color w:val="auto"/>
          <w:sz w:val="22"/>
          <w:szCs w:val="16"/>
        </w:rPr>
        <w:br/>
      </w:r>
      <w:r w:rsidR="000C4008">
        <w:rPr>
          <w:rFonts w:ascii="Arial" w:hAnsi="Arial"/>
          <w:color w:val="auto"/>
          <w:sz w:val="22"/>
          <w:szCs w:val="16"/>
        </w:rPr>
        <w:tab/>
      </w:r>
      <w:r w:rsidR="000C4008">
        <w:rPr>
          <w:rFonts w:ascii="Arial" w:hAnsi="Arial"/>
          <w:color w:val="auto"/>
          <w:sz w:val="22"/>
          <w:szCs w:val="16"/>
        </w:rPr>
        <w:tab/>
      </w:r>
      <w:r w:rsidR="000C4008" w:rsidRPr="000C4008">
        <w:rPr>
          <w:rFonts w:ascii="Arial" w:hAnsi="Arial"/>
          <w:color w:val="auto"/>
          <w:sz w:val="22"/>
          <w:szCs w:val="16"/>
        </w:rPr>
        <w:t>cross-react with IgG1, IgG2, or IgG3.</w:t>
      </w:r>
    </w:p>
    <w:p w:rsidR="002B6D76" w:rsidRPr="00D162D9" w:rsidRDefault="00DB78FB" w:rsidP="000C4008">
      <w:pPr>
        <w:pStyle w:val="NormalWeb"/>
        <w:rPr>
          <w:rFonts w:ascii="Times" w:hAnsi="Times" w:cs="Times"/>
          <w:color w:val="auto"/>
        </w:rPr>
      </w:pPr>
      <w:r>
        <w:rPr>
          <w:rFonts w:ascii="Arial" w:hAnsi="Arial" w:cs="Arial"/>
          <w:color w:val="auto"/>
          <w:sz w:val="22"/>
        </w:rPr>
        <w:t> </w:t>
      </w:r>
    </w:p>
    <w:p w:rsidR="000C4008" w:rsidRDefault="000C4008" w:rsidP="00605FEC">
      <w:pPr>
        <w:widowControl w:val="0"/>
        <w:autoSpaceDE w:val="0"/>
        <w:autoSpaceDN w:val="0"/>
        <w:adjustRightInd w:val="0"/>
        <w:spacing w:after="240"/>
        <w:rPr>
          <w:rFonts w:ascii="Arial" w:hAnsi="Arial" w:cs="Arial"/>
          <w:b/>
          <w:color w:val="auto"/>
          <w:sz w:val="22"/>
        </w:rPr>
      </w:pPr>
    </w:p>
    <w:p w:rsidR="000C4008" w:rsidRDefault="000C4008" w:rsidP="00605FEC">
      <w:pPr>
        <w:widowControl w:val="0"/>
        <w:autoSpaceDE w:val="0"/>
        <w:autoSpaceDN w:val="0"/>
        <w:adjustRightInd w:val="0"/>
        <w:spacing w:after="240"/>
        <w:rPr>
          <w:rFonts w:ascii="Arial" w:hAnsi="Arial" w:cs="Arial"/>
          <w:b/>
          <w:color w:val="auto"/>
          <w:sz w:val="22"/>
        </w:rPr>
      </w:pPr>
    </w:p>
    <w:p w:rsidR="000C4008" w:rsidRDefault="000C4008" w:rsidP="00605FEC">
      <w:pPr>
        <w:widowControl w:val="0"/>
        <w:autoSpaceDE w:val="0"/>
        <w:autoSpaceDN w:val="0"/>
        <w:adjustRightInd w:val="0"/>
        <w:spacing w:after="240"/>
        <w:rPr>
          <w:rFonts w:ascii="Arial" w:hAnsi="Arial" w:cs="Arial"/>
          <w:b/>
          <w:color w:val="auto"/>
          <w:sz w:val="22"/>
        </w:rPr>
      </w:pPr>
    </w:p>
    <w:p w:rsidR="00705683" w:rsidRPr="000C4008" w:rsidRDefault="00B42E34" w:rsidP="00605FEC">
      <w:pPr>
        <w:widowControl w:val="0"/>
        <w:autoSpaceDE w:val="0"/>
        <w:autoSpaceDN w:val="0"/>
        <w:adjustRightInd w:val="0"/>
        <w:spacing w:after="240"/>
        <w:rPr>
          <w:rFonts w:ascii="Arial" w:eastAsia="Times New Roman" w:hAnsi="Arial" w:cs="Arial"/>
          <w:color w:val="auto"/>
          <w:sz w:val="22"/>
        </w:rPr>
      </w:pPr>
      <w:r>
        <w:rPr>
          <w:rFonts w:ascii="Arial" w:hAnsi="Arial" w:cs="Arial"/>
          <w:b/>
          <w:color w:val="auto"/>
          <w:sz w:val="22"/>
        </w:rPr>
        <w:t xml:space="preserve">Reagent Provided: </w:t>
      </w:r>
      <w:r>
        <w:rPr>
          <w:rFonts w:ascii="Arial" w:hAnsi="Arial" w:cs="Arial"/>
          <w:b/>
          <w:color w:val="auto"/>
          <w:sz w:val="22"/>
        </w:rPr>
        <w:br/>
      </w:r>
      <w:r>
        <w:rPr>
          <w:rFonts w:ascii="Arial" w:hAnsi="Arial" w:cs="Arial"/>
          <w:b/>
          <w:color w:val="auto"/>
          <w:sz w:val="22"/>
        </w:rPr>
        <w:tab/>
      </w:r>
      <w:r w:rsidR="0031256D">
        <w:rPr>
          <w:rFonts w:ascii="Arial" w:hAnsi="Arial" w:cs="Arial"/>
          <w:b/>
          <w:color w:val="auto"/>
          <w:sz w:val="22"/>
        </w:rPr>
        <w:t xml:space="preserve">Concentrated format: </w:t>
      </w:r>
      <w:r w:rsidR="0031256D" w:rsidRPr="00207DF9">
        <w:rPr>
          <w:rFonts w:ascii="Arial" w:hAnsi="Arial" w:cs="Arial"/>
          <w:color w:val="000000"/>
          <w:sz w:val="22"/>
        </w:rPr>
        <w:t xml:space="preserve">Antibody to </w:t>
      </w:r>
      <w:r w:rsidR="000C4008">
        <w:rPr>
          <w:rFonts w:ascii="Arial" w:hAnsi="Arial" w:cs="Arial"/>
          <w:color w:val="000000"/>
          <w:sz w:val="22"/>
        </w:rPr>
        <w:t>IgG4</w:t>
      </w:r>
      <w:r w:rsidR="0031256D" w:rsidRPr="00C10047">
        <w:rPr>
          <w:rFonts w:ascii="Arial" w:hAnsi="Arial" w:cs="Arial"/>
          <w:color w:val="000000"/>
          <w:sz w:val="22"/>
        </w:rPr>
        <w:t xml:space="preserve"> is diluted in </w:t>
      </w:r>
      <w:r w:rsidR="0031256D">
        <w:rPr>
          <w:rFonts w:ascii="Arial" w:hAnsi="Arial" w:cs="Arial"/>
          <w:color w:val="000000"/>
          <w:sz w:val="22"/>
        </w:rPr>
        <w:t xml:space="preserve">antibody diluent, with 1% bovine </w:t>
      </w:r>
      <w:r w:rsidR="00485BE2">
        <w:rPr>
          <w:rFonts w:ascii="Arial" w:hAnsi="Arial" w:cs="Arial"/>
          <w:color w:val="000000"/>
          <w:sz w:val="22"/>
        </w:rPr>
        <w:br/>
      </w:r>
      <w:r w:rsidR="00485BE2">
        <w:rPr>
          <w:rFonts w:ascii="Arial" w:hAnsi="Arial" w:cs="Arial"/>
          <w:color w:val="000000"/>
          <w:sz w:val="22"/>
        </w:rPr>
        <w:tab/>
      </w:r>
      <w:r w:rsidR="00485BE2">
        <w:rPr>
          <w:rFonts w:ascii="Arial" w:hAnsi="Arial" w:cs="Arial"/>
          <w:color w:val="000000"/>
          <w:sz w:val="22"/>
        </w:rPr>
        <w:tab/>
      </w:r>
      <w:r w:rsidR="00485BE2">
        <w:rPr>
          <w:rFonts w:ascii="Arial" w:hAnsi="Arial" w:cs="Arial"/>
          <w:color w:val="000000"/>
          <w:sz w:val="22"/>
        </w:rPr>
        <w:tab/>
      </w:r>
      <w:r w:rsidR="00485BE2">
        <w:rPr>
          <w:rFonts w:ascii="Arial" w:hAnsi="Arial" w:cs="Arial"/>
          <w:color w:val="000000"/>
          <w:sz w:val="22"/>
        </w:rPr>
        <w:tab/>
        <w:t xml:space="preserve">serum </w:t>
      </w:r>
      <w:r w:rsidR="0031256D">
        <w:rPr>
          <w:rFonts w:ascii="Arial" w:hAnsi="Arial" w:cs="Arial"/>
          <w:color w:val="000000"/>
          <w:sz w:val="22"/>
        </w:rPr>
        <w:t xml:space="preserve">albumin </w:t>
      </w:r>
      <w:r w:rsidR="0031256D" w:rsidRPr="00C10047">
        <w:rPr>
          <w:rFonts w:ascii="Arial" w:hAnsi="Arial" w:cs="Arial"/>
          <w:color w:val="000000"/>
          <w:sz w:val="22"/>
        </w:rPr>
        <w:t>(BSA) and 0.05% sodium azide (NaN</w:t>
      </w:r>
      <w:r w:rsidR="0031256D" w:rsidRPr="00C10047">
        <w:rPr>
          <w:rFonts w:ascii="Arial" w:hAnsi="Arial" w:cs="Arial"/>
          <w:color w:val="000000"/>
          <w:position w:val="-2"/>
          <w:sz w:val="22"/>
        </w:rPr>
        <w:t>3</w:t>
      </w:r>
      <w:r w:rsidR="0031256D">
        <w:rPr>
          <w:rFonts w:ascii="Arial" w:hAnsi="Arial" w:cs="Arial"/>
          <w:color w:val="000000"/>
          <w:sz w:val="22"/>
        </w:rPr>
        <w:t xml:space="preserve">). </w:t>
      </w:r>
      <w:r w:rsidR="0031256D" w:rsidRPr="00C10047">
        <w:rPr>
          <w:rFonts w:ascii="Arial" w:hAnsi="Arial" w:cs="Arial"/>
          <w:color w:val="000000"/>
          <w:sz w:val="22"/>
        </w:rPr>
        <w:t xml:space="preserve">Recommended dilutions: </w:t>
      </w:r>
      <w:r w:rsidR="00485BE2">
        <w:rPr>
          <w:rFonts w:ascii="Arial" w:hAnsi="Arial" w:cs="Arial"/>
          <w:color w:val="000000"/>
          <w:sz w:val="22"/>
        </w:rPr>
        <w:br/>
      </w:r>
      <w:r w:rsidR="00485BE2">
        <w:rPr>
          <w:rFonts w:ascii="Arial" w:hAnsi="Arial" w:cs="Arial"/>
          <w:color w:val="000000"/>
          <w:sz w:val="22"/>
        </w:rPr>
        <w:tab/>
      </w:r>
      <w:r w:rsidR="00485BE2">
        <w:rPr>
          <w:rFonts w:ascii="Arial" w:hAnsi="Arial" w:cs="Arial"/>
          <w:color w:val="000000"/>
          <w:sz w:val="22"/>
        </w:rPr>
        <w:tab/>
      </w:r>
      <w:r w:rsidR="00485BE2">
        <w:rPr>
          <w:rFonts w:ascii="Arial" w:hAnsi="Arial" w:cs="Arial"/>
          <w:color w:val="000000"/>
          <w:sz w:val="22"/>
        </w:rPr>
        <w:tab/>
      </w:r>
      <w:r w:rsidR="00485BE2">
        <w:rPr>
          <w:rFonts w:ascii="Arial" w:hAnsi="Arial" w:cs="Arial"/>
          <w:color w:val="000000"/>
          <w:sz w:val="22"/>
        </w:rPr>
        <w:tab/>
      </w:r>
      <w:r w:rsidR="0031256D" w:rsidRPr="00C10047">
        <w:rPr>
          <w:rFonts w:ascii="Arial" w:hAnsi="Arial" w:cs="Arial"/>
          <w:color w:val="000000"/>
          <w:sz w:val="22"/>
        </w:rPr>
        <w:t>1:50 – 1:100.</w:t>
      </w:r>
      <w:r w:rsidR="0031256D" w:rsidRPr="00C10047">
        <w:rPr>
          <w:rFonts w:ascii="Arial" w:hAnsi="Arial" w:cs="Arial"/>
          <w:sz w:val="22"/>
        </w:rPr>
        <w:t>T</w:t>
      </w:r>
      <w:r w:rsidR="0031256D" w:rsidRPr="00C10047">
        <w:rPr>
          <w:rFonts w:ascii="Arial" w:eastAsia="Times New Roman" w:hAnsi="Arial" w:cs="Arial"/>
          <w:color w:val="auto"/>
          <w:sz w:val="22"/>
        </w:rPr>
        <w:t xml:space="preserve">he antibody dilution and protocol may vary depending on </w:t>
      </w:r>
      <w:r w:rsidR="00485BE2">
        <w:rPr>
          <w:rFonts w:ascii="Arial" w:eastAsia="Times New Roman" w:hAnsi="Arial" w:cs="Arial"/>
          <w:color w:val="auto"/>
          <w:sz w:val="22"/>
        </w:rPr>
        <w:br/>
      </w:r>
      <w:r w:rsidR="00485BE2">
        <w:rPr>
          <w:rFonts w:ascii="Arial" w:eastAsia="Times New Roman" w:hAnsi="Arial" w:cs="Arial"/>
          <w:color w:val="auto"/>
          <w:sz w:val="22"/>
        </w:rPr>
        <w:tab/>
      </w:r>
      <w:r w:rsidR="00485BE2">
        <w:rPr>
          <w:rFonts w:ascii="Arial" w:eastAsia="Times New Roman" w:hAnsi="Arial" w:cs="Arial"/>
          <w:color w:val="auto"/>
          <w:sz w:val="22"/>
        </w:rPr>
        <w:tab/>
      </w:r>
      <w:r w:rsidR="00485BE2">
        <w:rPr>
          <w:rFonts w:ascii="Arial" w:eastAsia="Times New Roman" w:hAnsi="Arial" w:cs="Arial"/>
          <w:color w:val="auto"/>
          <w:sz w:val="22"/>
        </w:rPr>
        <w:tab/>
      </w:r>
      <w:r w:rsidR="00485BE2">
        <w:rPr>
          <w:rFonts w:ascii="Arial" w:eastAsia="Times New Roman" w:hAnsi="Arial" w:cs="Arial"/>
          <w:color w:val="auto"/>
          <w:sz w:val="22"/>
        </w:rPr>
        <w:tab/>
      </w:r>
      <w:r w:rsidR="0031256D" w:rsidRPr="00C10047">
        <w:rPr>
          <w:rFonts w:ascii="Arial" w:eastAsia="Times New Roman" w:hAnsi="Arial" w:cs="Arial"/>
          <w:color w:val="auto"/>
          <w:sz w:val="22"/>
        </w:rPr>
        <w:t xml:space="preserve">the specimen preparation and specific application. Optimal conditions </w:t>
      </w:r>
      <w:r w:rsidR="0031256D" w:rsidRPr="002334E8">
        <w:rPr>
          <w:rFonts w:ascii="Arial" w:eastAsia="Times New Roman" w:hAnsi="Arial" w:cs="Arial"/>
          <w:color w:val="auto"/>
          <w:sz w:val="22"/>
        </w:rPr>
        <w:t xml:space="preserve">should be </w:t>
      </w:r>
      <w:r w:rsidR="0031256D">
        <w:rPr>
          <w:rFonts w:ascii="Arial" w:eastAsia="Times New Roman" w:hAnsi="Arial" w:cs="Arial"/>
          <w:color w:val="auto"/>
          <w:sz w:val="22"/>
        </w:rPr>
        <w:br/>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2334E8">
        <w:rPr>
          <w:rFonts w:ascii="Arial" w:eastAsia="Times New Roman" w:hAnsi="Arial" w:cs="Arial"/>
          <w:color w:val="auto"/>
          <w:sz w:val="22"/>
        </w:rPr>
        <w:t>determined by individual laboratory.</w:t>
      </w:r>
    </w:p>
    <w:p w:rsidR="00DB78FB" w:rsidRPr="00705683" w:rsidRDefault="00B42E34" w:rsidP="00705683">
      <w:pPr>
        <w:widowControl w:val="0"/>
        <w:autoSpaceDE w:val="0"/>
        <w:autoSpaceDN w:val="0"/>
        <w:adjustRightInd w:val="0"/>
        <w:spacing w:after="240"/>
        <w:ind w:firstLine="720"/>
        <w:rPr>
          <w:rFonts w:ascii="Arial" w:hAnsi="Arial" w:cs="Arial"/>
          <w:color w:val="auto"/>
          <w:sz w:val="22"/>
        </w:rPr>
      </w:pP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ab/>
      </w:r>
    </w:p>
    <w:p w:rsidR="00016241" w:rsidRPr="00705683"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r>
      <w:r>
        <w:rPr>
          <w:rFonts w:ascii="Arial" w:hAnsi="Arial" w:cs="Arial"/>
          <w:b/>
          <w:color w:val="auto"/>
          <w:sz w:val="22"/>
        </w:rPr>
        <w:tab/>
        <w:t>Antigen Retrieval Solution:</w:t>
      </w:r>
      <w:r>
        <w:rPr>
          <w:rFonts w:ascii="Arial" w:hAnsi="Arial" w:cs="Arial"/>
          <w:color w:val="auto"/>
          <w:sz w:val="22"/>
        </w:rPr>
        <w:t xml:space="preserve"> Use </w:t>
      </w:r>
      <w:r w:rsidR="000F7995">
        <w:rPr>
          <w:rFonts w:ascii="Arial" w:hAnsi="Arial" w:cs="Arial"/>
          <w:b/>
          <w:color w:val="auto"/>
          <w:sz w:val="22"/>
        </w:rPr>
        <w:t>Tris-EDTA</w:t>
      </w:r>
      <w:r w:rsidRPr="00605FEC">
        <w:rPr>
          <w:rFonts w:ascii="Arial" w:hAnsi="Arial" w:cs="Arial"/>
          <w:b/>
          <w:color w:val="auto"/>
          <w:sz w:val="22"/>
        </w:rPr>
        <w:t xml:space="preserve">Buffer(PathnSitu </w:t>
      </w:r>
      <w:r w:rsidR="00605FEC" w:rsidRPr="00605FEC">
        <w:rPr>
          <w:rFonts w:ascii="Arial" w:hAnsi="Arial" w:cs="Arial"/>
          <w:b/>
          <w:color w:val="auto"/>
          <w:sz w:val="22"/>
        </w:rPr>
        <w:t>C</w:t>
      </w:r>
      <w:r w:rsidRPr="00605FEC">
        <w:rPr>
          <w:rFonts w:ascii="Arial" w:hAnsi="Arial" w:cs="Arial"/>
          <w:b/>
          <w:color w:val="auto"/>
          <w:sz w:val="22"/>
        </w:rPr>
        <w:t>at # PS0</w:t>
      </w:r>
      <w:r w:rsidR="00485BE2">
        <w:rPr>
          <w:rFonts w:ascii="Arial" w:hAnsi="Arial" w:cs="Arial"/>
          <w:b/>
          <w:color w:val="auto"/>
          <w:sz w:val="22"/>
        </w:rPr>
        <w:t>0</w:t>
      </w:r>
      <w:r w:rsidR="00A42428">
        <w:rPr>
          <w:rFonts w:ascii="Arial" w:hAnsi="Arial" w:cs="Arial"/>
          <w:b/>
          <w:color w:val="auto"/>
          <w:sz w:val="22"/>
        </w:rPr>
        <w:t>9</w:t>
      </w:r>
      <w:r w:rsidRPr="00605FEC">
        <w:rPr>
          <w:rFonts w:ascii="Arial" w:hAnsi="Arial" w:cs="Arial"/>
          <w:b/>
          <w:color w:val="auto"/>
          <w:sz w:val="22"/>
        </w:rPr>
        <w:t>)</w:t>
      </w:r>
      <w:r>
        <w:rPr>
          <w:rFonts w:ascii="Arial" w:hAnsi="Arial" w:cs="Arial"/>
          <w:color w:val="auto"/>
          <w:sz w:val="22"/>
        </w:rPr>
        <w:t xml:space="preserve"> as antigen retrieval </w:t>
      </w:r>
      <w:r w:rsidR="000F7995">
        <w:rPr>
          <w:rFonts w:ascii="Arial" w:hAnsi="Arial" w:cs="Arial"/>
          <w:color w:val="auto"/>
          <w:sz w:val="22"/>
        </w:rPr>
        <w:br/>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t xml:space="preserve">solution </w:t>
      </w:r>
      <w:r>
        <w:rPr>
          <w:rFonts w:ascii="Arial" w:hAnsi="Arial" w:cs="Arial"/>
          <w:color w:val="auto"/>
          <w:sz w:val="22"/>
        </w:rPr>
        <w:t xml:space="preserve">Heat Retrieval Method: Retrieve sections under steam pressure </w:t>
      </w:r>
      <w:r w:rsidR="000F7995">
        <w:rPr>
          <w:rFonts w:ascii="Arial" w:hAnsi="Arial" w:cs="Arial"/>
          <w:color w:val="auto"/>
          <w:sz w:val="22"/>
        </w:rPr>
        <w:br/>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t xml:space="preserve">for 15 </w:t>
      </w:r>
      <w:r>
        <w:rPr>
          <w:rFonts w:ascii="Arial" w:hAnsi="Arial" w:cs="Arial"/>
          <w:color w:val="auto"/>
          <w:sz w:val="22"/>
        </w:rPr>
        <w:t xml:space="preserve">min using PathnSitu’s MERS (Multi Epitope Retrieval System) then </w:t>
      </w:r>
      <w:r w:rsidR="000F7995">
        <w:rPr>
          <w:rFonts w:ascii="Arial" w:hAnsi="Arial" w:cs="Arial"/>
          <w:color w:val="auto"/>
          <w:sz w:val="22"/>
        </w:rPr>
        <w:br/>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t xml:space="preserve">allow </w:t>
      </w:r>
      <w:r>
        <w:rPr>
          <w:rFonts w:ascii="Arial" w:hAnsi="Arial" w:cs="Arial"/>
          <w:color w:val="auto"/>
          <w:sz w:val="22"/>
        </w:rPr>
        <w:t xml:space="preserve">solution to cool for 10 minutes then transfer tissue sections/slides to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distilled water.</w:t>
      </w:r>
    </w:p>
    <w:p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ab/>
        <w:t>Refer to PathnSitu PolyExcel detection system protocol or manufacturer’s detection kit staining protocol when used other vendor detection system.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ab/>
      </w:r>
      <w:r w:rsidR="00705683">
        <w:rPr>
          <w:rFonts w:ascii="Arial" w:hAnsi="Arial" w:cs="Arial"/>
          <w:color w:val="auto"/>
          <w:sz w:val="22"/>
        </w:rPr>
        <w:t xml:space="preserve">Cytoplasm </w:t>
      </w:r>
    </w:p>
    <w:p w:rsidR="00B42E34" w:rsidRPr="000F7995" w:rsidRDefault="00B42E34" w:rsidP="00B42E34">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Positive Control:</w:t>
      </w:r>
      <w:r>
        <w:rPr>
          <w:rFonts w:ascii="Arial" w:hAnsi="Arial" w:cs="Arial"/>
          <w:color w:val="auto"/>
          <w:sz w:val="22"/>
        </w:rPr>
        <w:tab/>
      </w:r>
      <w:r>
        <w:rPr>
          <w:rFonts w:ascii="Arial" w:hAnsi="Arial" w:cs="Arial"/>
          <w:color w:val="auto"/>
          <w:sz w:val="22"/>
        </w:rPr>
        <w:tab/>
      </w:r>
      <w:r w:rsidR="000C4008">
        <w:rPr>
          <w:rFonts w:ascii="Arial" w:hAnsi="Arial" w:cs="Arial"/>
          <w:color w:val="auto"/>
          <w:sz w:val="22"/>
        </w:rPr>
        <w:t>Tonsil</w:t>
      </w:r>
    </w:p>
    <w:p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ab/>
        <w:t xml:space="preserve">Follow the antibody specific protocol recommendations according to data sheet provided. If unusual results occur, contact PathnSitu Technical Support at </w:t>
      </w:r>
      <w:r w:rsidR="00485BE2">
        <w:rPr>
          <w:rFonts w:ascii="Arial" w:hAnsi="Arial" w:cs="Arial"/>
          <w:color w:val="auto"/>
          <w:sz w:val="22"/>
        </w:rPr>
        <w:t>040-2701 5544 or techsupport@pathnsitu.com.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ab/>
        <w:t xml:space="preserve">There are no warranties, expressed or implied, which extend beyond this </w:t>
      </w:r>
      <w:r>
        <w:rPr>
          <w:rFonts w:ascii="Arial" w:hAnsi="Arial" w:cs="Arial"/>
          <w:color w:val="auto"/>
          <w:sz w:val="22"/>
        </w:rPr>
        <w:br/>
      </w:r>
      <w:r>
        <w:rPr>
          <w:rFonts w:ascii="Arial" w:hAnsi="Arial" w:cs="Arial"/>
          <w:color w:val="auto"/>
          <w:sz w:val="22"/>
        </w:rPr>
        <w:tab/>
        <w:t xml:space="preserve">description. PathnSitu is not liable for property damage, personal injury, or </w:t>
      </w:r>
      <w:r>
        <w:rPr>
          <w:rFonts w:ascii="Arial" w:hAnsi="Arial" w:cs="Arial"/>
          <w:color w:val="auto"/>
          <w:sz w:val="22"/>
        </w:rPr>
        <w:br/>
      </w:r>
      <w:r>
        <w:rPr>
          <w:rFonts w:ascii="Arial" w:hAnsi="Arial" w:cs="Arial"/>
          <w:color w:val="auto"/>
          <w:sz w:val="22"/>
        </w:rPr>
        <w:tab/>
      </w:r>
      <w:r>
        <w:rPr>
          <w:rFonts w:ascii="Arial" w:hAnsi="Arial" w:cs="Arial"/>
          <w:color w:val="auto"/>
          <w:sz w:val="22"/>
        </w:rPr>
        <w:tab/>
        <w:t>economic loss caused by this product.</w:t>
      </w:r>
    </w:p>
    <w:p w:rsidR="000C4008" w:rsidRDefault="00B42E34" w:rsidP="000C4008">
      <w:pPr>
        <w:pStyle w:val="NormalWeb"/>
        <w:rPr>
          <w:rFonts w:ascii="Arial" w:hAnsi="Arial"/>
          <w:color w:val="auto"/>
          <w:sz w:val="22"/>
          <w:szCs w:val="16"/>
        </w:rPr>
      </w:pPr>
      <w:r>
        <w:rPr>
          <w:rFonts w:ascii="Arial" w:hAnsi="Arial" w:cs="Arial"/>
          <w:b/>
          <w:color w:val="auto"/>
          <w:sz w:val="22"/>
        </w:rPr>
        <w:t xml:space="preserve">Bibliography: </w:t>
      </w:r>
      <w:r w:rsidR="000F7995">
        <w:rPr>
          <w:rFonts w:ascii="Arial" w:hAnsi="Arial" w:cs="Arial"/>
          <w:color w:val="auto"/>
          <w:sz w:val="22"/>
        </w:rPr>
        <w:tab/>
      </w:r>
      <w:r w:rsidR="000C4008">
        <w:rPr>
          <w:rFonts w:ascii="Arial" w:hAnsi="Arial" w:cs="Arial"/>
          <w:color w:val="auto"/>
          <w:sz w:val="22"/>
        </w:rPr>
        <w:tab/>
      </w:r>
      <w:r w:rsidR="000C4008" w:rsidRPr="000C4008">
        <w:rPr>
          <w:rFonts w:ascii="Arial" w:hAnsi="Arial"/>
          <w:color w:val="auto"/>
          <w:sz w:val="22"/>
          <w:szCs w:val="16"/>
        </w:rPr>
        <w:t>1. Kamisawa T</w:t>
      </w:r>
      <w:r w:rsidR="000C4008" w:rsidRPr="000C4008">
        <w:rPr>
          <w:rFonts w:ascii="Arial" w:hAnsi="Arial"/>
          <w:i/>
          <w:iCs/>
          <w:color w:val="auto"/>
          <w:sz w:val="22"/>
          <w:szCs w:val="16"/>
        </w:rPr>
        <w:t>, et al.</w:t>
      </w:r>
      <w:r w:rsidR="000C4008" w:rsidRPr="000C4008">
        <w:rPr>
          <w:rFonts w:ascii="Arial" w:hAnsi="Arial"/>
          <w:color w:val="auto"/>
          <w:sz w:val="22"/>
          <w:szCs w:val="16"/>
        </w:rPr>
        <w:t xml:space="preserve">: </w:t>
      </w:r>
      <w:r w:rsidR="000C4008" w:rsidRPr="000C4008">
        <w:rPr>
          <w:rFonts w:ascii="Arial" w:hAnsi="Arial"/>
          <w:i/>
          <w:iCs/>
          <w:color w:val="auto"/>
          <w:sz w:val="22"/>
          <w:szCs w:val="16"/>
        </w:rPr>
        <w:t>World J Gastroenterol</w:t>
      </w:r>
      <w:r w:rsidR="000C4008" w:rsidRPr="000C4008">
        <w:rPr>
          <w:rFonts w:ascii="Arial" w:hAnsi="Arial"/>
          <w:color w:val="auto"/>
          <w:sz w:val="22"/>
          <w:szCs w:val="16"/>
        </w:rPr>
        <w:t xml:space="preserve">2008, 14:3948-3955 </w:t>
      </w:r>
    </w:p>
    <w:p w:rsidR="000C4008" w:rsidRPr="000C4008" w:rsidRDefault="000C4008" w:rsidP="000C4008">
      <w:pPr>
        <w:pStyle w:val="NormalWeb"/>
        <w:ind w:left="2880"/>
        <w:rPr>
          <w:rFonts w:ascii="Times" w:hAnsi="Times"/>
          <w:color w:val="auto"/>
          <w:sz w:val="26"/>
          <w:szCs w:val="20"/>
        </w:rPr>
      </w:pPr>
      <w:r w:rsidRPr="000C4008">
        <w:rPr>
          <w:rFonts w:ascii="Arial" w:hAnsi="Arial"/>
          <w:color w:val="auto"/>
          <w:sz w:val="22"/>
          <w:szCs w:val="16"/>
        </w:rPr>
        <w:t>2. Kanno A</w:t>
      </w:r>
      <w:r w:rsidRPr="000C4008">
        <w:rPr>
          <w:rFonts w:ascii="Arial" w:hAnsi="Arial"/>
          <w:i/>
          <w:iCs/>
          <w:color w:val="auto"/>
          <w:sz w:val="22"/>
          <w:szCs w:val="16"/>
        </w:rPr>
        <w:t>, et al.</w:t>
      </w:r>
      <w:r w:rsidRPr="000C4008">
        <w:rPr>
          <w:rFonts w:ascii="Arial" w:hAnsi="Arial"/>
          <w:color w:val="auto"/>
          <w:sz w:val="22"/>
          <w:szCs w:val="16"/>
        </w:rPr>
        <w:t xml:space="preserve">: </w:t>
      </w:r>
      <w:r w:rsidRPr="000C4008">
        <w:rPr>
          <w:rFonts w:ascii="Arial" w:hAnsi="Arial"/>
          <w:i/>
          <w:iCs/>
          <w:color w:val="auto"/>
          <w:sz w:val="22"/>
          <w:szCs w:val="16"/>
        </w:rPr>
        <w:t xml:space="preserve">Pancreas </w:t>
      </w:r>
      <w:r w:rsidRPr="000C4008">
        <w:rPr>
          <w:rFonts w:ascii="Arial" w:hAnsi="Arial"/>
          <w:color w:val="auto"/>
          <w:sz w:val="22"/>
          <w:szCs w:val="16"/>
        </w:rPr>
        <w:t>2005, 31:420-423</w:t>
      </w:r>
      <w:r w:rsidRPr="000C4008">
        <w:rPr>
          <w:rFonts w:ascii="Arial" w:hAnsi="Arial"/>
          <w:color w:val="auto"/>
          <w:sz w:val="22"/>
          <w:szCs w:val="16"/>
        </w:rPr>
        <w:br/>
        <w:t>3. Zhang L</w:t>
      </w:r>
      <w:r w:rsidRPr="000C4008">
        <w:rPr>
          <w:rFonts w:ascii="Arial" w:hAnsi="Arial"/>
          <w:i/>
          <w:iCs/>
          <w:color w:val="auto"/>
          <w:sz w:val="22"/>
          <w:szCs w:val="16"/>
        </w:rPr>
        <w:t>, et al.</w:t>
      </w:r>
      <w:r w:rsidRPr="000C4008">
        <w:rPr>
          <w:rFonts w:ascii="Arial" w:hAnsi="Arial"/>
          <w:color w:val="auto"/>
          <w:sz w:val="22"/>
          <w:szCs w:val="16"/>
        </w:rPr>
        <w:t xml:space="preserve">: </w:t>
      </w:r>
      <w:r w:rsidRPr="000C4008">
        <w:rPr>
          <w:rFonts w:ascii="Arial" w:hAnsi="Arial"/>
          <w:i/>
          <w:iCs/>
          <w:color w:val="auto"/>
          <w:sz w:val="22"/>
          <w:szCs w:val="16"/>
        </w:rPr>
        <w:t>Mod Pathol</w:t>
      </w:r>
      <w:r w:rsidRPr="000C4008">
        <w:rPr>
          <w:rFonts w:ascii="Arial" w:hAnsi="Arial"/>
          <w:color w:val="auto"/>
          <w:sz w:val="22"/>
          <w:szCs w:val="16"/>
        </w:rPr>
        <w:t>2007, 20:23-28</w:t>
      </w:r>
      <w:r w:rsidRPr="000C4008">
        <w:rPr>
          <w:rFonts w:ascii="Arial" w:hAnsi="Arial"/>
          <w:color w:val="auto"/>
          <w:sz w:val="22"/>
          <w:szCs w:val="16"/>
        </w:rPr>
        <w:br/>
        <w:t>4. Kamisawa T</w:t>
      </w:r>
      <w:r w:rsidRPr="000C4008">
        <w:rPr>
          <w:rFonts w:ascii="Arial" w:hAnsi="Arial"/>
          <w:i/>
          <w:iCs/>
          <w:color w:val="auto"/>
          <w:sz w:val="22"/>
          <w:szCs w:val="16"/>
        </w:rPr>
        <w:t>, et al.</w:t>
      </w:r>
      <w:r w:rsidRPr="000C4008">
        <w:rPr>
          <w:rFonts w:ascii="Arial" w:hAnsi="Arial"/>
          <w:color w:val="auto"/>
          <w:sz w:val="22"/>
          <w:szCs w:val="16"/>
        </w:rPr>
        <w:t xml:space="preserve">: </w:t>
      </w:r>
      <w:r w:rsidRPr="000C4008">
        <w:rPr>
          <w:rFonts w:ascii="Arial" w:hAnsi="Arial"/>
          <w:i/>
          <w:iCs/>
          <w:color w:val="auto"/>
          <w:sz w:val="22"/>
          <w:szCs w:val="16"/>
        </w:rPr>
        <w:t>J Gastroenterol</w:t>
      </w:r>
      <w:r w:rsidRPr="000C4008">
        <w:rPr>
          <w:rFonts w:ascii="Arial" w:hAnsi="Arial"/>
          <w:color w:val="auto"/>
          <w:sz w:val="22"/>
          <w:szCs w:val="16"/>
        </w:rPr>
        <w:t xml:space="preserve">2003, 38:982-984 </w:t>
      </w:r>
    </w:p>
    <w:p w:rsidR="005B0910" w:rsidRPr="00605FEC" w:rsidRDefault="005B0910" w:rsidP="00605FEC">
      <w:pPr>
        <w:pStyle w:val="BodyText"/>
        <w:rPr>
          <w:rFonts w:ascii="Arial" w:hAnsi="Arial" w:cs="Arial"/>
          <w:color w:val="auto"/>
          <w:sz w:val="22"/>
          <w:szCs w:val="22"/>
          <w:lang w:val="en-US"/>
        </w:rPr>
      </w:pPr>
    </w:p>
    <w:sectPr w:rsidR="005B0910" w:rsidRPr="00605FEC" w:rsidSect="0026184D">
      <w:headerReference w:type="even" r:id="rId8"/>
      <w:headerReference w:type="default" r:id="rId9"/>
      <w:footerReference w:type="even" r:id="rId10"/>
      <w:footerReference w:type="default" r:id="rId11"/>
      <w:headerReference w:type="first" r:id="rId12"/>
      <w:footerReference w:type="first" r:id="rId13"/>
      <w:pgSz w:w="12240" w:h="15840"/>
      <w:pgMar w:top="720" w:right="720" w:bottom="1170" w:left="720"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783" w:rsidRDefault="00AA7783">
      <w:r>
        <w:separator/>
      </w:r>
    </w:p>
  </w:endnote>
  <w:endnote w:type="continuationSeparator" w:id="1">
    <w:p w:rsidR="00AA7783" w:rsidRDefault="00AA7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3070502060502030205"/>
    <w:charset w:val="00"/>
    <w:family w:val="auto"/>
    <w:pitch w:val="variable"/>
    <w:sig w:usb0="A000007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7" w:rsidRPr="00605919" w:rsidRDefault="00605919" w:rsidP="000F7995">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sidR="000F7995">
      <w:rPr>
        <w:rFonts w:ascii="Arial" w:hAnsi="Arial" w:cs="Arial"/>
        <w:color w:val="auto"/>
        <w:sz w:val="16"/>
      </w:rPr>
      <w:t>CDC Towers, 3rd Floor, B-Block, Plot 10/8, Nacharam IDA, Road #5, Nacharam, Hyderabad-76, India.</w:t>
    </w:r>
    <w:r w:rsidR="000F7995">
      <w:rPr>
        <w:rFonts w:ascii="Arial" w:hAnsi="Arial" w:cs="Arial"/>
        <w:color w:val="auto"/>
        <w:sz w:val="16"/>
        <w:lang w:val="en-IN"/>
      </w:rPr>
      <w:br/>
    </w:r>
    <w:r w:rsidR="000F7995" w:rsidRPr="003C2886">
      <w:rPr>
        <w:rFonts w:ascii="Arial" w:hAnsi="Arial" w:cs="Arial"/>
        <w:color w:val="auto"/>
        <w:sz w:val="16"/>
      </w:rPr>
      <w:t xml:space="preserve">Phone: 040-27015544/33,Fax:040-2701 5544 </w:t>
    </w:r>
    <w:r w:rsidR="000F7995">
      <w:rPr>
        <w:rFonts w:ascii="Arial" w:hAnsi="Arial" w:cs="Arial"/>
        <w:color w:val="auto"/>
        <w:sz w:val="16"/>
        <w:lang w:val="en-IN"/>
      </w:rPr>
      <w:t xml:space="preserve">, </w:t>
    </w:r>
    <w:r w:rsidR="000F7995">
      <w:rPr>
        <w:rFonts w:ascii="Arial" w:hAnsi="Arial" w:cs="Arial"/>
        <w:color w:val="auto"/>
        <w:sz w:val="16"/>
        <w:lang w:val="en-IN"/>
      </w:rPr>
      <w:br/>
    </w:r>
    <w:r w:rsidR="000F7995" w:rsidRPr="0026184D">
      <w:rPr>
        <w:rFonts w:ascii="Arial" w:hAnsi="Arial" w:cs="Arial"/>
        <w:b/>
        <w:color w:val="auto"/>
        <w:sz w:val="16"/>
      </w:rPr>
      <w:t>E-Mail:</w:t>
    </w:r>
    <w:hyperlink r:id="rId1" w:history="1">
      <w:r w:rsidR="000F7995" w:rsidRPr="003C2886">
        <w:rPr>
          <w:rStyle w:val="Hyperlink"/>
          <w:rFonts w:ascii="Arial" w:hAnsi="Arial" w:cs="Arial"/>
          <w:color w:val="auto"/>
          <w:sz w:val="16"/>
        </w:rPr>
        <w:t>customerservice@pathnsitu.com</w:t>
      </w:r>
    </w:hyperlink>
    <w:r w:rsidR="000F7995" w:rsidRPr="0026184D">
      <w:rPr>
        <w:rFonts w:ascii="Arial" w:hAnsi="Arial" w:cs="Arial"/>
        <w:b/>
        <w:color w:val="auto"/>
        <w:sz w:val="16"/>
      </w:rPr>
      <w:t>Web:</w:t>
    </w:r>
    <w:r w:rsidR="000F7995" w:rsidRPr="003C2886">
      <w:rPr>
        <w:rFonts w:ascii="Arial" w:hAnsi="Arial" w:cs="Arial"/>
        <w:color w:val="auto"/>
        <w:sz w:val="16"/>
      </w:rPr>
      <w:t xml:space="preserve">  www.pathnsitu.com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7" w:rsidRPr="0026184D" w:rsidRDefault="0026184D" w:rsidP="00BF53F9">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sidR="00BF53F9">
      <w:rPr>
        <w:rFonts w:ascii="Arial" w:hAnsi="Arial" w:cs="Arial"/>
        <w:color w:val="auto"/>
        <w:sz w:val="16"/>
      </w:rPr>
      <w:t>CDC Towers, 3rd Floor, B-Block, Plot 10/8, Nacharam IDA, Road #5, Nacharam, Hyderabad-76, India.</w:t>
    </w:r>
    <w:r w:rsidR="00BF53F9">
      <w:rPr>
        <w:rFonts w:ascii="Arial" w:hAnsi="Arial" w:cs="Arial"/>
        <w:color w:val="auto"/>
        <w:sz w:val="16"/>
        <w:lang w:val="en-IN"/>
      </w:rPr>
      <w:br/>
    </w:r>
    <w:r w:rsidR="00BF53F9" w:rsidRPr="003C2886">
      <w:rPr>
        <w:rFonts w:ascii="Arial" w:hAnsi="Arial" w:cs="Arial"/>
        <w:color w:val="auto"/>
        <w:sz w:val="16"/>
      </w:rPr>
      <w:t xml:space="preserve">Phone: 040-27015544/33,Fax:040-2701 5544 </w:t>
    </w:r>
    <w:r w:rsidR="00BF53F9">
      <w:rPr>
        <w:rFonts w:ascii="Arial" w:hAnsi="Arial" w:cs="Arial"/>
        <w:color w:val="auto"/>
        <w:sz w:val="16"/>
        <w:lang w:val="en-IN"/>
      </w:rPr>
      <w:t xml:space="preserve">, </w:t>
    </w:r>
    <w:r w:rsidR="00BF53F9">
      <w:rPr>
        <w:rFonts w:ascii="Arial" w:hAnsi="Arial" w:cs="Arial"/>
        <w:color w:val="auto"/>
        <w:sz w:val="16"/>
        <w:lang w:val="en-IN"/>
      </w:rPr>
      <w:br/>
    </w:r>
    <w:r w:rsidR="00BF53F9" w:rsidRPr="0026184D">
      <w:rPr>
        <w:rFonts w:ascii="Arial" w:hAnsi="Arial" w:cs="Arial"/>
        <w:b/>
        <w:color w:val="auto"/>
        <w:sz w:val="16"/>
      </w:rPr>
      <w:t>E-Mail:</w:t>
    </w:r>
    <w:hyperlink r:id="rId1" w:history="1">
      <w:r w:rsidR="00BF53F9" w:rsidRPr="003C2886">
        <w:rPr>
          <w:rStyle w:val="Hyperlink"/>
          <w:rFonts w:ascii="Arial" w:hAnsi="Arial" w:cs="Arial"/>
          <w:color w:val="auto"/>
          <w:sz w:val="16"/>
        </w:rPr>
        <w:t>customerservice@pathnsitu.com</w:t>
      </w:r>
    </w:hyperlink>
    <w:r w:rsidR="00BF53F9" w:rsidRPr="0026184D">
      <w:rPr>
        <w:rFonts w:ascii="Arial" w:hAnsi="Arial" w:cs="Arial"/>
        <w:b/>
        <w:color w:val="auto"/>
        <w:sz w:val="16"/>
      </w:rPr>
      <w:t>Web:</w:t>
    </w:r>
    <w:r w:rsidR="00BF53F9" w:rsidRPr="003C2886">
      <w:rPr>
        <w:rFonts w:ascii="Arial" w:hAnsi="Arial" w:cs="Arial"/>
        <w:color w:val="auto"/>
        <w:sz w:val="16"/>
      </w:rPr>
      <w:t xml:space="preserve">  www.pathnsitu.com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7" w:rsidRDefault="00030CD7"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783" w:rsidRDefault="00AA7783">
      <w:r>
        <w:separator/>
      </w:r>
    </w:p>
  </w:footnote>
  <w:footnote w:type="continuationSeparator" w:id="1">
    <w:p w:rsidR="00AA7783" w:rsidRDefault="00AA7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4D" w:rsidRPr="0026184D" w:rsidRDefault="0026184D" w:rsidP="0026184D">
    <w:pPr>
      <w:pStyle w:val="Header"/>
      <w:jc w:val="center"/>
      <w:rPr>
        <w:lang w:val="en-I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842"/>
    </w:tblGrid>
    <w:tr w:rsidR="00030CD7" w:rsidRPr="00505963" w:rsidTr="008A4EC6">
      <w:trPr>
        <w:trHeight w:val="1908"/>
      </w:trPr>
      <w:tc>
        <w:tcPr>
          <w:tcW w:w="10151" w:type="dxa"/>
          <w:shd w:val="clear" w:color="auto" w:fill="7C8F97"/>
        </w:tcPr>
        <w:p w:rsidR="00030CD7" w:rsidRPr="00505963" w:rsidRDefault="00030CD7"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688"/>
          </w:tblGrid>
          <w:tr w:rsidR="00030CD7" w:rsidRPr="00505963" w:rsidTr="008A4EC6">
            <w:trPr>
              <w:trHeight w:val="1646"/>
            </w:trPr>
            <w:tc>
              <w:tcPr>
                <w:tcW w:w="9997" w:type="dxa"/>
                <w:shd w:val="clear" w:color="auto" w:fill="FFFFFF"/>
              </w:tcPr>
              <w:p w:rsidR="00030CD7" w:rsidRPr="00505963" w:rsidRDefault="00030CD7"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45"/>
                  <w:gridCol w:w="4279"/>
                </w:tblGrid>
                <w:tr w:rsidR="00030CD7" w:rsidRPr="00505963" w:rsidTr="008A4EC6">
                  <w:trPr>
                    <w:trHeight w:val="731"/>
                    <w:jc w:val="center"/>
                  </w:trPr>
                  <w:tc>
                    <w:tcPr>
                      <w:tcW w:w="2967" w:type="pct"/>
                      <w:shd w:val="clear" w:color="auto" w:fill="FFFFFF"/>
                    </w:tcPr>
                    <w:p w:rsidR="00030CD7" w:rsidRPr="00505963" w:rsidRDefault="00A02B0D" w:rsidP="003C2886">
                      <w:pPr>
                        <w:pStyle w:val="Header-Left"/>
                        <w:tabs>
                          <w:tab w:val="right" w:pos="6225"/>
                        </w:tabs>
                        <w:ind w:left="0"/>
                        <w:rPr>
                          <w:rFonts w:ascii="Verdana" w:eastAsia="小塚ゴシック Pr6N M" w:hAnsi="Verdana" w:cs="Papyrus"/>
                          <w:b/>
                          <w:i/>
                          <w:color w:val="0000FF"/>
                          <w:sz w:val="72"/>
                          <w:szCs w:val="72"/>
                        </w:rPr>
                      </w:pPr>
                      <w:r>
                        <w:rPr>
                          <w:noProof/>
                          <w:szCs w:val="24"/>
                          <w:lang w:val="en-IN" w:eastAsia="en-IN"/>
                        </w:rPr>
                        <w:drawing>
                          <wp:inline distT="0" distB="0" distL="0" distR="0">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1100" cy="749300"/>
                                    </a:xfrm>
                                    <a:prstGeom prst="rect">
                                      <a:avLst/>
                                    </a:prstGeom>
                                    <a:noFill/>
                                    <a:ln>
                                      <a:noFill/>
                                    </a:ln>
                                  </pic:spPr>
                                </pic:pic>
                              </a:graphicData>
                            </a:graphic>
                          </wp:inline>
                        </w:drawing>
                      </w:r>
                      <w:r w:rsidR="003C2886">
                        <w:rPr>
                          <w:szCs w:val="24"/>
                        </w:rPr>
                        <w:tab/>
                      </w:r>
                    </w:p>
                  </w:tc>
                  <w:tc>
                    <w:tcPr>
                      <w:tcW w:w="2033" w:type="pct"/>
                      <w:shd w:val="clear" w:color="auto" w:fill="FFFFFF"/>
                    </w:tcPr>
                    <w:p w:rsidR="00030CD7" w:rsidRPr="00505963" w:rsidRDefault="00030CD7" w:rsidP="003F44C0">
                      <w:pPr>
                        <w:pStyle w:val="Header-Right"/>
                      </w:pPr>
                      <w:r w:rsidRPr="00505963">
                        <w:br/>
                        <w:t>Rev: A</w:t>
                      </w:r>
                    </w:p>
                    <w:p w:rsidR="00030CD7" w:rsidRPr="00505963" w:rsidRDefault="00605FEC" w:rsidP="003F44C0">
                      <w:pPr>
                        <w:pStyle w:val="Header-Right"/>
                      </w:pPr>
                      <w:r>
                        <w:t xml:space="preserve">Release Date: </w:t>
                      </w:r>
                      <w:r w:rsidR="001F54A9">
                        <w:t>03</w:t>
                      </w:r>
                      <w:r w:rsidR="00030CD7" w:rsidRPr="00505963">
                        <w:t>/</w:t>
                      </w:r>
                      <w:r w:rsidR="000C4008">
                        <w:t>14</w:t>
                      </w:r>
                      <w:r w:rsidR="001F54A9">
                        <w:t>/2016</w:t>
                      </w:r>
                      <w:r w:rsidR="00030CD7" w:rsidRPr="00505963">
                        <w:tab/>
                      </w:r>
                    </w:p>
                    <w:p w:rsidR="00030CD7" w:rsidRPr="00505963" w:rsidRDefault="00030CD7" w:rsidP="003F44C0">
                      <w:pPr>
                        <w:pStyle w:val="Header-Right"/>
                      </w:pPr>
                      <w:r w:rsidRPr="00505963">
                        <w:t>IVD</w:t>
                      </w:r>
                    </w:p>
                  </w:tc>
                </w:tr>
              </w:tbl>
              <w:p w:rsidR="00030CD7" w:rsidRPr="00505963" w:rsidRDefault="00030CD7" w:rsidP="00EE18CA">
                <w:pPr>
                  <w:pStyle w:val="NoSpaceBetween"/>
                </w:pPr>
              </w:p>
            </w:tc>
          </w:tr>
        </w:tbl>
        <w:p w:rsidR="00030CD7" w:rsidRPr="00505963" w:rsidRDefault="00030CD7" w:rsidP="00EE18CA">
          <w:pPr>
            <w:pStyle w:val="NoSpaceBetween"/>
          </w:pPr>
        </w:p>
      </w:tc>
    </w:tr>
  </w:tbl>
  <w:p w:rsidR="00030CD7" w:rsidRDefault="00030C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944"/>
    </w:tblGrid>
    <w:tr w:rsidR="00030CD7" w:rsidRPr="00505963">
      <w:tc>
        <w:tcPr>
          <w:tcW w:w="11016" w:type="dxa"/>
          <w:shd w:val="clear" w:color="auto" w:fill="auto"/>
        </w:tcPr>
        <w:p w:rsidR="00030CD7" w:rsidRPr="00505963" w:rsidRDefault="00030CD7">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771"/>
          </w:tblGrid>
          <w:tr w:rsidR="00030CD7" w:rsidRPr="00505963">
            <w:trPr>
              <w:trHeight w:val="1637"/>
            </w:trPr>
            <w:tc>
              <w:tcPr>
                <w:tcW w:w="10771" w:type="dxa"/>
                <w:shd w:val="clear" w:color="auto" w:fill="auto"/>
              </w:tcPr>
              <w:p w:rsidR="00030CD7" w:rsidRPr="00505963" w:rsidRDefault="00030CD7">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94"/>
                  <w:gridCol w:w="4313"/>
                </w:tblGrid>
                <w:tr w:rsidR="00030CD7" w:rsidRPr="00505963">
                  <w:tc>
                    <w:tcPr>
                      <w:tcW w:w="2967" w:type="pct"/>
                      <w:shd w:val="clear" w:color="auto" w:fill="auto"/>
                    </w:tcPr>
                    <w:p w:rsidR="00030CD7" w:rsidRPr="00505963" w:rsidRDefault="00030CD7" w:rsidP="00505963">
                      <w:pPr>
                        <w:pStyle w:val="Header-Left"/>
                        <w:ind w:left="0"/>
                      </w:pPr>
                      <w:r w:rsidRPr="00505963">
                        <w:rPr>
                          <w:color w:val="0000FF"/>
                          <w:sz w:val="72"/>
                          <w:szCs w:val="72"/>
                        </w:rPr>
                        <w:t>PathnSitu</w:t>
                      </w:r>
                    </w:p>
                  </w:tc>
                  <w:tc>
                    <w:tcPr>
                      <w:tcW w:w="2033" w:type="pct"/>
                      <w:shd w:val="clear" w:color="auto" w:fill="auto"/>
                    </w:tcPr>
                    <w:p w:rsidR="00030CD7" w:rsidRPr="00505963" w:rsidRDefault="00030CD7" w:rsidP="00DC3313">
                      <w:pPr>
                        <w:pStyle w:val="Header-Right"/>
                      </w:pPr>
                      <w:r w:rsidRPr="00505963">
                        <w:t>3-14-154 Shailajapuri colony</w:t>
                      </w:r>
                      <w:r w:rsidRPr="00505963">
                        <w:br/>
                        <w:t xml:space="preserve">Mansoorabad, Hyderabad, Andhrapradesh, </w:t>
                      </w:r>
                    </w:p>
                    <w:p w:rsidR="00030CD7" w:rsidRPr="00505963" w:rsidRDefault="00030CD7"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rsidR="00030CD7" w:rsidRPr="00505963" w:rsidRDefault="00030CD7">
                <w:pPr>
                  <w:pStyle w:val="NoSpaceBetween"/>
                </w:pPr>
              </w:p>
            </w:tc>
          </w:tr>
        </w:tbl>
        <w:p w:rsidR="00030CD7" w:rsidRPr="00505963" w:rsidRDefault="00030CD7">
          <w:pPr>
            <w:pStyle w:val="NoSpaceBetween"/>
          </w:pPr>
        </w:p>
      </w:tc>
    </w:tr>
  </w:tbl>
  <w:p w:rsidR="00030CD7" w:rsidRDefault="00030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6865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9F277E"/>
    <w:multiLevelType w:val="hybridMultilevel"/>
    <w:tmpl w:val="2AC8BA90"/>
    <w:lvl w:ilvl="0" w:tplc="9FA0591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20"/>
  <w:evenAndOddHeaders/>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DC3313"/>
    <w:rsid w:val="00000A96"/>
    <w:rsid w:val="00005EB2"/>
    <w:rsid w:val="00016241"/>
    <w:rsid w:val="000222D3"/>
    <w:rsid w:val="00030783"/>
    <w:rsid w:val="00030CD7"/>
    <w:rsid w:val="00062E92"/>
    <w:rsid w:val="00070718"/>
    <w:rsid w:val="00094CCF"/>
    <w:rsid w:val="00095220"/>
    <w:rsid w:val="000B3238"/>
    <w:rsid w:val="000C4008"/>
    <w:rsid w:val="000D0B72"/>
    <w:rsid w:val="000D2E24"/>
    <w:rsid w:val="000D7978"/>
    <w:rsid w:val="000F7995"/>
    <w:rsid w:val="00112045"/>
    <w:rsid w:val="001615C7"/>
    <w:rsid w:val="001A13AA"/>
    <w:rsid w:val="001A359D"/>
    <w:rsid w:val="001B757A"/>
    <w:rsid w:val="001D0204"/>
    <w:rsid w:val="001E1413"/>
    <w:rsid w:val="001F548B"/>
    <w:rsid w:val="001F54A9"/>
    <w:rsid w:val="0021525D"/>
    <w:rsid w:val="002359D6"/>
    <w:rsid w:val="0024632E"/>
    <w:rsid w:val="00252766"/>
    <w:rsid w:val="0026184D"/>
    <w:rsid w:val="002B6D76"/>
    <w:rsid w:val="002E670E"/>
    <w:rsid w:val="0031256D"/>
    <w:rsid w:val="00314935"/>
    <w:rsid w:val="00365BAF"/>
    <w:rsid w:val="00372270"/>
    <w:rsid w:val="00373F53"/>
    <w:rsid w:val="003910FE"/>
    <w:rsid w:val="00394248"/>
    <w:rsid w:val="003C2886"/>
    <w:rsid w:val="003E3A35"/>
    <w:rsid w:val="003F44C0"/>
    <w:rsid w:val="0042074E"/>
    <w:rsid w:val="004602E8"/>
    <w:rsid w:val="00460C98"/>
    <w:rsid w:val="0046292F"/>
    <w:rsid w:val="004806E1"/>
    <w:rsid w:val="00485BE2"/>
    <w:rsid w:val="004A2885"/>
    <w:rsid w:val="0050191B"/>
    <w:rsid w:val="00505963"/>
    <w:rsid w:val="005B0910"/>
    <w:rsid w:val="005C21D2"/>
    <w:rsid w:val="00605919"/>
    <w:rsid w:val="00605FEC"/>
    <w:rsid w:val="0062670F"/>
    <w:rsid w:val="00657B3F"/>
    <w:rsid w:val="00665E79"/>
    <w:rsid w:val="00672AF0"/>
    <w:rsid w:val="00675841"/>
    <w:rsid w:val="006D3F2D"/>
    <w:rsid w:val="006E118C"/>
    <w:rsid w:val="00705683"/>
    <w:rsid w:val="0070792D"/>
    <w:rsid w:val="00722FD8"/>
    <w:rsid w:val="00737DAD"/>
    <w:rsid w:val="007941D4"/>
    <w:rsid w:val="007A08BB"/>
    <w:rsid w:val="007C5C91"/>
    <w:rsid w:val="007E229D"/>
    <w:rsid w:val="007F3FCA"/>
    <w:rsid w:val="00830F17"/>
    <w:rsid w:val="008623D8"/>
    <w:rsid w:val="00895DB7"/>
    <w:rsid w:val="008A4EC6"/>
    <w:rsid w:val="008D520C"/>
    <w:rsid w:val="008E3D2E"/>
    <w:rsid w:val="00923C1E"/>
    <w:rsid w:val="00932631"/>
    <w:rsid w:val="00951C5C"/>
    <w:rsid w:val="0095778C"/>
    <w:rsid w:val="009852B9"/>
    <w:rsid w:val="00985AFF"/>
    <w:rsid w:val="00993F57"/>
    <w:rsid w:val="009B657F"/>
    <w:rsid w:val="009C0598"/>
    <w:rsid w:val="009C3663"/>
    <w:rsid w:val="00A02B0D"/>
    <w:rsid w:val="00A42428"/>
    <w:rsid w:val="00A516DF"/>
    <w:rsid w:val="00A657C6"/>
    <w:rsid w:val="00A71059"/>
    <w:rsid w:val="00AA7783"/>
    <w:rsid w:val="00AC5664"/>
    <w:rsid w:val="00AD7AD1"/>
    <w:rsid w:val="00B03FE7"/>
    <w:rsid w:val="00B42E34"/>
    <w:rsid w:val="00B73F9C"/>
    <w:rsid w:val="00BF53F9"/>
    <w:rsid w:val="00C00E91"/>
    <w:rsid w:val="00C048DD"/>
    <w:rsid w:val="00C73B6A"/>
    <w:rsid w:val="00C83920"/>
    <w:rsid w:val="00C86B67"/>
    <w:rsid w:val="00C94B20"/>
    <w:rsid w:val="00CE0802"/>
    <w:rsid w:val="00D02276"/>
    <w:rsid w:val="00D162D9"/>
    <w:rsid w:val="00D36A80"/>
    <w:rsid w:val="00DB78FB"/>
    <w:rsid w:val="00DC3313"/>
    <w:rsid w:val="00E07398"/>
    <w:rsid w:val="00E85B5B"/>
    <w:rsid w:val="00EC04AC"/>
    <w:rsid w:val="00EE18CA"/>
    <w:rsid w:val="00F40BC6"/>
    <w:rsid w:val="00F476C6"/>
    <w:rsid w:val="00F74F03"/>
    <w:rsid w:val="00FA60A2"/>
    <w:rsid w:val="00FC0CC7"/>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rPr>
  </w:style>
  <w:style w:type="paragraph" w:styleId="Heading5">
    <w:name w:val="heading 5"/>
    <w:basedOn w:val="Normal"/>
    <w:next w:val="Normal"/>
    <w:link w:val="Heading5Char"/>
    <w:qFormat/>
    <w:rsid w:val="005B0910"/>
    <w:pPr>
      <w:keepNext/>
      <w:keepLines/>
      <w:spacing w:before="200"/>
      <w:outlineLvl w:val="4"/>
    </w:pPr>
    <w:rPr>
      <w:color w:val="3C474C"/>
      <w:szCs w:val="20"/>
      <w:lang/>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rPr>
  </w:style>
  <w:style w:type="paragraph" w:styleId="Heading7">
    <w:name w:val="heading 7"/>
    <w:basedOn w:val="Normal"/>
    <w:next w:val="Normal"/>
    <w:link w:val="Heading7Char"/>
    <w:qFormat/>
    <w:rsid w:val="005B0910"/>
    <w:pPr>
      <w:keepNext/>
      <w:keepLines/>
      <w:spacing w:before="200"/>
      <w:outlineLvl w:val="6"/>
    </w:pPr>
    <w:rPr>
      <w:i/>
      <w:iCs/>
      <w:szCs w:val="20"/>
      <w:lang/>
    </w:rPr>
  </w:style>
  <w:style w:type="paragraph" w:styleId="Heading8">
    <w:name w:val="heading 8"/>
    <w:basedOn w:val="Normal"/>
    <w:next w:val="Normal"/>
    <w:link w:val="Heading8Char"/>
    <w:qFormat/>
    <w:rsid w:val="005B0910"/>
    <w:pPr>
      <w:keepNext/>
      <w:keepLines/>
      <w:spacing w:before="200"/>
      <w:outlineLvl w:val="7"/>
    </w:pPr>
    <w:rPr>
      <w:szCs w:val="20"/>
      <w:lang/>
    </w:rPr>
  </w:style>
  <w:style w:type="paragraph" w:styleId="Heading9">
    <w:name w:val="heading 9"/>
    <w:basedOn w:val="Normal"/>
    <w:next w:val="Normal"/>
    <w:link w:val="Heading9Char"/>
    <w:qFormat/>
    <w:rsid w:val="005B0910"/>
    <w:pPr>
      <w:keepNext/>
      <w:keepLines/>
      <w:spacing w:before="200"/>
      <w:outlineLvl w:val="8"/>
    </w:pPr>
    <w:rPr>
      <w:i/>
      <w:iCs/>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rPr>
  </w:style>
  <w:style w:type="paragraph" w:styleId="BodyText3">
    <w:name w:val="Body Text 3"/>
    <w:basedOn w:val="Normal"/>
    <w:link w:val="BodyText3Char"/>
    <w:semiHidden/>
    <w:unhideWhenUsed/>
    <w:rsid w:val="005B0910"/>
    <w:pPr>
      <w:spacing w:after="120"/>
    </w:pPr>
    <w:rPr>
      <w:sz w:val="16"/>
      <w:szCs w:val="16"/>
      <w:lang/>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webSettings.xml><?xml version="1.0" encoding="utf-8"?>
<w:webSettings xmlns:r="http://schemas.openxmlformats.org/officeDocument/2006/relationships" xmlns:w="http://schemas.openxmlformats.org/wordprocessingml/2006/main">
  <w:divs>
    <w:div w:id="115485566">
      <w:bodyDiv w:val="1"/>
      <w:marLeft w:val="0"/>
      <w:marRight w:val="0"/>
      <w:marTop w:val="0"/>
      <w:marBottom w:val="0"/>
      <w:divBdr>
        <w:top w:val="none" w:sz="0" w:space="0" w:color="auto"/>
        <w:left w:val="none" w:sz="0" w:space="0" w:color="auto"/>
        <w:bottom w:val="none" w:sz="0" w:space="0" w:color="auto"/>
        <w:right w:val="none" w:sz="0" w:space="0" w:color="auto"/>
      </w:divBdr>
      <w:divsChild>
        <w:div w:id="96604018">
          <w:marLeft w:val="0"/>
          <w:marRight w:val="0"/>
          <w:marTop w:val="0"/>
          <w:marBottom w:val="0"/>
          <w:divBdr>
            <w:top w:val="none" w:sz="0" w:space="0" w:color="auto"/>
            <w:left w:val="none" w:sz="0" w:space="0" w:color="auto"/>
            <w:bottom w:val="none" w:sz="0" w:space="0" w:color="auto"/>
            <w:right w:val="none" w:sz="0" w:space="0" w:color="auto"/>
          </w:divBdr>
          <w:divsChild>
            <w:div w:id="15230132">
              <w:marLeft w:val="0"/>
              <w:marRight w:val="0"/>
              <w:marTop w:val="0"/>
              <w:marBottom w:val="0"/>
              <w:divBdr>
                <w:top w:val="none" w:sz="0" w:space="0" w:color="auto"/>
                <w:left w:val="none" w:sz="0" w:space="0" w:color="auto"/>
                <w:bottom w:val="none" w:sz="0" w:space="0" w:color="auto"/>
                <w:right w:val="none" w:sz="0" w:space="0" w:color="auto"/>
              </w:divBdr>
              <w:divsChild>
                <w:div w:id="51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6896">
      <w:bodyDiv w:val="1"/>
      <w:marLeft w:val="0"/>
      <w:marRight w:val="0"/>
      <w:marTop w:val="0"/>
      <w:marBottom w:val="0"/>
      <w:divBdr>
        <w:top w:val="none" w:sz="0" w:space="0" w:color="auto"/>
        <w:left w:val="none" w:sz="0" w:space="0" w:color="auto"/>
        <w:bottom w:val="none" w:sz="0" w:space="0" w:color="auto"/>
        <w:right w:val="none" w:sz="0" w:space="0" w:color="auto"/>
      </w:divBdr>
      <w:divsChild>
        <w:div w:id="1719085202">
          <w:marLeft w:val="0"/>
          <w:marRight w:val="0"/>
          <w:marTop w:val="0"/>
          <w:marBottom w:val="0"/>
          <w:divBdr>
            <w:top w:val="none" w:sz="0" w:space="0" w:color="auto"/>
            <w:left w:val="none" w:sz="0" w:space="0" w:color="auto"/>
            <w:bottom w:val="none" w:sz="0" w:space="0" w:color="auto"/>
            <w:right w:val="none" w:sz="0" w:space="0" w:color="auto"/>
          </w:divBdr>
          <w:divsChild>
            <w:div w:id="1911771071">
              <w:marLeft w:val="0"/>
              <w:marRight w:val="0"/>
              <w:marTop w:val="0"/>
              <w:marBottom w:val="0"/>
              <w:divBdr>
                <w:top w:val="none" w:sz="0" w:space="0" w:color="auto"/>
                <w:left w:val="none" w:sz="0" w:space="0" w:color="auto"/>
                <w:bottom w:val="none" w:sz="0" w:space="0" w:color="auto"/>
                <w:right w:val="none" w:sz="0" w:space="0" w:color="auto"/>
              </w:divBdr>
              <w:divsChild>
                <w:div w:id="1735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1469">
      <w:bodyDiv w:val="1"/>
      <w:marLeft w:val="0"/>
      <w:marRight w:val="0"/>
      <w:marTop w:val="0"/>
      <w:marBottom w:val="0"/>
      <w:divBdr>
        <w:top w:val="none" w:sz="0" w:space="0" w:color="auto"/>
        <w:left w:val="none" w:sz="0" w:space="0" w:color="auto"/>
        <w:bottom w:val="none" w:sz="0" w:space="0" w:color="auto"/>
        <w:right w:val="none" w:sz="0" w:space="0" w:color="auto"/>
      </w:divBdr>
      <w:divsChild>
        <w:div w:id="1737820962">
          <w:marLeft w:val="0"/>
          <w:marRight w:val="0"/>
          <w:marTop w:val="0"/>
          <w:marBottom w:val="0"/>
          <w:divBdr>
            <w:top w:val="none" w:sz="0" w:space="0" w:color="auto"/>
            <w:left w:val="none" w:sz="0" w:space="0" w:color="auto"/>
            <w:bottom w:val="none" w:sz="0" w:space="0" w:color="auto"/>
            <w:right w:val="none" w:sz="0" w:space="0" w:color="auto"/>
          </w:divBdr>
          <w:divsChild>
            <w:div w:id="1008367614">
              <w:marLeft w:val="0"/>
              <w:marRight w:val="0"/>
              <w:marTop w:val="0"/>
              <w:marBottom w:val="0"/>
              <w:divBdr>
                <w:top w:val="none" w:sz="0" w:space="0" w:color="auto"/>
                <w:left w:val="none" w:sz="0" w:space="0" w:color="auto"/>
                <w:bottom w:val="none" w:sz="0" w:space="0" w:color="auto"/>
                <w:right w:val="none" w:sz="0" w:space="0" w:color="auto"/>
              </w:divBdr>
              <w:divsChild>
                <w:div w:id="991250640">
                  <w:marLeft w:val="0"/>
                  <w:marRight w:val="0"/>
                  <w:marTop w:val="0"/>
                  <w:marBottom w:val="0"/>
                  <w:divBdr>
                    <w:top w:val="none" w:sz="0" w:space="0" w:color="auto"/>
                    <w:left w:val="none" w:sz="0" w:space="0" w:color="auto"/>
                    <w:bottom w:val="none" w:sz="0" w:space="0" w:color="auto"/>
                    <w:right w:val="none" w:sz="0" w:space="0" w:color="auto"/>
                  </w:divBdr>
                </w:div>
                <w:div w:id="2071417673">
                  <w:marLeft w:val="0"/>
                  <w:marRight w:val="0"/>
                  <w:marTop w:val="0"/>
                  <w:marBottom w:val="0"/>
                  <w:divBdr>
                    <w:top w:val="none" w:sz="0" w:space="0" w:color="auto"/>
                    <w:left w:val="none" w:sz="0" w:space="0" w:color="auto"/>
                    <w:bottom w:val="none" w:sz="0" w:space="0" w:color="auto"/>
                    <w:right w:val="none" w:sz="0" w:space="0" w:color="auto"/>
                  </w:divBdr>
                </w:div>
              </w:divsChild>
            </w:div>
            <w:div w:id="252738227">
              <w:marLeft w:val="0"/>
              <w:marRight w:val="0"/>
              <w:marTop w:val="0"/>
              <w:marBottom w:val="0"/>
              <w:divBdr>
                <w:top w:val="none" w:sz="0" w:space="0" w:color="auto"/>
                <w:left w:val="none" w:sz="0" w:space="0" w:color="auto"/>
                <w:bottom w:val="none" w:sz="0" w:space="0" w:color="auto"/>
                <w:right w:val="none" w:sz="0" w:space="0" w:color="auto"/>
              </w:divBdr>
              <w:divsChild>
                <w:div w:id="1863005721">
                  <w:marLeft w:val="0"/>
                  <w:marRight w:val="0"/>
                  <w:marTop w:val="0"/>
                  <w:marBottom w:val="0"/>
                  <w:divBdr>
                    <w:top w:val="none" w:sz="0" w:space="0" w:color="auto"/>
                    <w:left w:val="none" w:sz="0" w:space="0" w:color="auto"/>
                    <w:bottom w:val="none" w:sz="0" w:space="0" w:color="auto"/>
                    <w:right w:val="none" w:sz="0" w:space="0" w:color="auto"/>
                  </w:divBdr>
                </w:div>
                <w:div w:id="131603879">
                  <w:marLeft w:val="0"/>
                  <w:marRight w:val="0"/>
                  <w:marTop w:val="0"/>
                  <w:marBottom w:val="0"/>
                  <w:divBdr>
                    <w:top w:val="none" w:sz="0" w:space="0" w:color="auto"/>
                    <w:left w:val="none" w:sz="0" w:space="0" w:color="auto"/>
                    <w:bottom w:val="none" w:sz="0" w:space="0" w:color="auto"/>
                    <w:right w:val="none" w:sz="0" w:space="0" w:color="auto"/>
                  </w:divBdr>
                </w:div>
              </w:divsChild>
            </w:div>
            <w:div w:id="541944402">
              <w:marLeft w:val="0"/>
              <w:marRight w:val="0"/>
              <w:marTop w:val="0"/>
              <w:marBottom w:val="0"/>
              <w:divBdr>
                <w:top w:val="none" w:sz="0" w:space="0" w:color="auto"/>
                <w:left w:val="none" w:sz="0" w:space="0" w:color="auto"/>
                <w:bottom w:val="none" w:sz="0" w:space="0" w:color="auto"/>
                <w:right w:val="none" w:sz="0" w:space="0" w:color="auto"/>
              </w:divBdr>
              <w:divsChild>
                <w:div w:id="16234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736392060">
      <w:bodyDiv w:val="1"/>
      <w:marLeft w:val="0"/>
      <w:marRight w:val="0"/>
      <w:marTop w:val="0"/>
      <w:marBottom w:val="0"/>
      <w:divBdr>
        <w:top w:val="none" w:sz="0" w:space="0" w:color="auto"/>
        <w:left w:val="none" w:sz="0" w:space="0" w:color="auto"/>
        <w:bottom w:val="none" w:sz="0" w:space="0" w:color="auto"/>
        <w:right w:val="none" w:sz="0" w:space="0" w:color="auto"/>
      </w:divBdr>
      <w:divsChild>
        <w:div w:id="48768778">
          <w:marLeft w:val="0"/>
          <w:marRight w:val="0"/>
          <w:marTop w:val="0"/>
          <w:marBottom w:val="0"/>
          <w:divBdr>
            <w:top w:val="none" w:sz="0" w:space="0" w:color="auto"/>
            <w:left w:val="none" w:sz="0" w:space="0" w:color="auto"/>
            <w:bottom w:val="none" w:sz="0" w:space="0" w:color="auto"/>
            <w:right w:val="none" w:sz="0" w:space="0" w:color="auto"/>
          </w:divBdr>
          <w:divsChild>
            <w:div w:id="1812793168">
              <w:marLeft w:val="0"/>
              <w:marRight w:val="0"/>
              <w:marTop w:val="0"/>
              <w:marBottom w:val="0"/>
              <w:divBdr>
                <w:top w:val="none" w:sz="0" w:space="0" w:color="auto"/>
                <w:left w:val="none" w:sz="0" w:space="0" w:color="auto"/>
                <w:bottom w:val="none" w:sz="0" w:space="0" w:color="auto"/>
                <w:right w:val="none" w:sz="0" w:space="0" w:color="auto"/>
              </w:divBdr>
              <w:divsChild>
                <w:div w:id="20530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343">
      <w:bodyDiv w:val="1"/>
      <w:marLeft w:val="0"/>
      <w:marRight w:val="0"/>
      <w:marTop w:val="0"/>
      <w:marBottom w:val="0"/>
      <w:divBdr>
        <w:top w:val="none" w:sz="0" w:space="0" w:color="auto"/>
        <w:left w:val="none" w:sz="0" w:space="0" w:color="auto"/>
        <w:bottom w:val="none" w:sz="0" w:space="0" w:color="auto"/>
        <w:right w:val="none" w:sz="0" w:space="0" w:color="auto"/>
      </w:divBdr>
      <w:divsChild>
        <w:div w:id="586886338">
          <w:marLeft w:val="0"/>
          <w:marRight w:val="0"/>
          <w:marTop w:val="0"/>
          <w:marBottom w:val="0"/>
          <w:divBdr>
            <w:top w:val="none" w:sz="0" w:space="0" w:color="auto"/>
            <w:left w:val="none" w:sz="0" w:space="0" w:color="auto"/>
            <w:bottom w:val="none" w:sz="0" w:space="0" w:color="auto"/>
            <w:right w:val="none" w:sz="0" w:space="0" w:color="auto"/>
          </w:divBdr>
          <w:divsChild>
            <w:div w:id="1830435561">
              <w:marLeft w:val="0"/>
              <w:marRight w:val="0"/>
              <w:marTop w:val="0"/>
              <w:marBottom w:val="0"/>
              <w:divBdr>
                <w:top w:val="none" w:sz="0" w:space="0" w:color="auto"/>
                <w:left w:val="none" w:sz="0" w:space="0" w:color="auto"/>
                <w:bottom w:val="none" w:sz="0" w:space="0" w:color="auto"/>
                <w:right w:val="none" w:sz="0" w:space="0" w:color="auto"/>
              </w:divBdr>
              <w:divsChild>
                <w:div w:id="12796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12559804">
      <w:bodyDiv w:val="1"/>
      <w:marLeft w:val="0"/>
      <w:marRight w:val="0"/>
      <w:marTop w:val="0"/>
      <w:marBottom w:val="0"/>
      <w:divBdr>
        <w:top w:val="none" w:sz="0" w:space="0" w:color="auto"/>
        <w:left w:val="none" w:sz="0" w:space="0" w:color="auto"/>
        <w:bottom w:val="none" w:sz="0" w:space="0" w:color="auto"/>
        <w:right w:val="none" w:sz="0" w:space="0" w:color="auto"/>
      </w:divBdr>
      <w:divsChild>
        <w:div w:id="2067408387">
          <w:marLeft w:val="0"/>
          <w:marRight w:val="0"/>
          <w:marTop w:val="0"/>
          <w:marBottom w:val="0"/>
          <w:divBdr>
            <w:top w:val="none" w:sz="0" w:space="0" w:color="auto"/>
            <w:left w:val="none" w:sz="0" w:space="0" w:color="auto"/>
            <w:bottom w:val="none" w:sz="0" w:space="0" w:color="auto"/>
            <w:right w:val="none" w:sz="0" w:space="0" w:color="auto"/>
          </w:divBdr>
          <w:divsChild>
            <w:div w:id="1863785847">
              <w:marLeft w:val="0"/>
              <w:marRight w:val="0"/>
              <w:marTop w:val="0"/>
              <w:marBottom w:val="0"/>
              <w:divBdr>
                <w:top w:val="none" w:sz="0" w:space="0" w:color="auto"/>
                <w:left w:val="none" w:sz="0" w:space="0" w:color="auto"/>
                <w:bottom w:val="none" w:sz="0" w:space="0" w:color="auto"/>
                <w:right w:val="none" w:sz="0" w:space="0" w:color="auto"/>
              </w:divBdr>
              <w:divsChild>
                <w:div w:id="16524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562672889">
      <w:bodyDiv w:val="1"/>
      <w:marLeft w:val="0"/>
      <w:marRight w:val="0"/>
      <w:marTop w:val="0"/>
      <w:marBottom w:val="0"/>
      <w:divBdr>
        <w:top w:val="none" w:sz="0" w:space="0" w:color="auto"/>
        <w:left w:val="none" w:sz="0" w:space="0" w:color="auto"/>
        <w:bottom w:val="none" w:sz="0" w:space="0" w:color="auto"/>
        <w:right w:val="none" w:sz="0" w:space="0" w:color="auto"/>
      </w:divBdr>
      <w:divsChild>
        <w:div w:id="1351570427">
          <w:marLeft w:val="0"/>
          <w:marRight w:val="0"/>
          <w:marTop w:val="0"/>
          <w:marBottom w:val="0"/>
          <w:divBdr>
            <w:top w:val="none" w:sz="0" w:space="0" w:color="auto"/>
            <w:left w:val="none" w:sz="0" w:space="0" w:color="auto"/>
            <w:bottom w:val="none" w:sz="0" w:space="0" w:color="auto"/>
            <w:right w:val="none" w:sz="0" w:space="0" w:color="auto"/>
          </w:divBdr>
          <w:divsChild>
            <w:div w:id="1288587424">
              <w:marLeft w:val="0"/>
              <w:marRight w:val="0"/>
              <w:marTop w:val="0"/>
              <w:marBottom w:val="0"/>
              <w:divBdr>
                <w:top w:val="none" w:sz="0" w:space="0" w:color="auto"/>
                <w:left w:val="none" w:sz="0" w:space="0" w:color="auto"/>
                <w:bottom w:val="none" w:sz="0" w:space="0" w:color="auto"/>
                <w:right w:val="none" w:sz="0" w:space="0" w:color="auto"/>
              </w:divBdr>
              <w:divsChild>
                <w:div w:id="7994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 w:id="1842038364">
      <w:bodyDiv w:val="1"/>
      <w:marLeft w:val="0"/>
      <w:marRight w:val="0"/>
      <w:marTop w:val="0"/>
      <w:marBottom w:val="0"/>
      <w:divBdr>
        <w:top w:val="none" w:sz="0" w:space="0" w:color="auto"/>
        <w:left w:val="none" w:sz="0" w:space="0" w:color="auto"/>
        <w:bottom w:val="none" w:sz="0" w:space="0" w:color="auto"/>
        <w:right w:val="none" w:sz="0" w:space="0" w:color="auto"/>
      </w:divBdr>
      <w:divsChild>
        <w:div w:id="1913735983">
          <w:marLeft w:val="0"/>
          <w:marRight w:val="0"/>
          <w:marTop w:val="0"/>
          <w:marBottom w:val="0"/>
          <w:divBdr>
            <w:top w:val="none" w:sz="0" w:space="0" w:color="auto"/>
            <w:left w:val="none" w:sz="0" w:space="0" w:color="auto"/>
            <w:bottom w:val="none" w:sz="0" w:space="0" w:color="auto"/>
            <w:right w:val="none" w:sz="0" w:space="0" w:color="auto"/>
          </w:divBdr>
          <w:divsChild>
            <w:div w:id="1085154663">
              <w:marLeft w:val="0"/>
              <w:marRight w:val="0"/>
              <w:marTop w:val="0"/>
              <w:marBottom w:val="0"/>
              <w:divBdr>
                <w:top w:val="none" w:sz="0" w:space="0" w:color="auto"/>
                <w:left w:val="none" w:sz="0" w:space="0" w:color="auto"/>
                <w:bottom w:val="none" w:sz="0" w:space="0" w:color="auto"/>
                <w:right w:val="none" w:sz="0" w:space="0" w:color="auto"/>
              </w:divBdr>
              <w:divsChild>
                <w:div w:id="116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0469">
      <w:bodyDiv w:val="1"/>
      <w:marLeft w:val="0"/>
      <w:marRight w:val="0"/>
      <w:marTop w:val="0"/>
      <w:marBottom w:val="0"/>
      <w:divBdr>
        <w:top w:val="none" w:sz="0" w:space="0" w:color="auto"/>
        <w:left w:val="none" w:sz="0" w:space="0" w:color="auto"/>
        <w:bottom w:val="none" w:sz="0" w:space="0" w:color="auto"/>
        <w:right w:val="none" w:sz="0" w:space="0" w:color="auto"/>
      </w:divBdr>
      <w:divsChild>
        <w:div w:id="1101756607">
          <w:marLeft w:val="0"/>
          <w:marRight w:val="0"/>
          <w:marTop w:val="0"/>
          <w:marBottom w:val="0"/>
          <w:divBdr>
            <w:top w:val="none" w:sz="0" w:space="0" w:color="auto"/>
            <w:left w:val="none" w:sz="0" w:space="0" w:color="auto"/>
            <w:bottom w:val="none" w:sz="0" w:space="0" w:color="auto"/>
            <w:right w:val="none" w:sz="0" w:space="0" w:color="auto"/>
          </w:divBdr>
          <w:divsChild>
            <w:div w:id="285737015">
              <w:marLeft w:val="0"/>
              <w:marRight w:val="0"/>
              <w:marTop w:val="0"/>
              <w:marBottom w:val="0"/>
              <w:divBdr>
                <w:top w:val="none" w:sz="0" w:space="0" w:color="auto"/>
                <w:left w:val="none" w:sz="0" w:space="0" w:color="auto"/>
                <w:bottom w:val="none" w:sz="0" w:space="0" w:color="auto"/>
                <w:right w:val="none" w:sz="0" w:space="0" w:color="auto"/>
              </w:divBdr>
              <w:divsChild>
                <w:div w:id="253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F93E-2885-CC4E-B714-19DC86F7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3387</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3974</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creator>Kamal peddinti</dc:creator>
  <cp:lastModifiedBy>Shipping1</cp:lastModifiedBy>
  <cp:revision>2</cp:revision>
  <cp:lastPrinted>2016-03-31T04:15:00Z</cp:lastPrinted>
  <dcterms:created xsi:type="dcterms:W3CDTF">2016-04-09T07:37:00Z</dcterms:created>
  <dcterms:modified xsi:type="dcterms:W3CDTF">2016-04-09T07:37:00Z</dcterms:modified>
</cp:coreProperties>
</file>