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73906633" w:rsidR="00B42E34" w:rsidRDefault="00C4724A" w:rsidP="00B42E34">
            <w:pPr>
              <w:pStyle w:val="DocumentHeading"/>
              <w:widowControl w:val="0"/>
              <w:jc w:val="left"/>
              <w:rPr>
                <w:rFonts w:ascii="Arial" w:hAnsi="Arial" w:cs="Arial"/>
                <w:color w:val="auto"/>
                <w:sz w:val="22"/>
                <w:szCs w:val="22"/>
                <w:lang w:bidi="en-US"/>
              </w:rPr>
            </w:pPr>
            <w:proofErr w:type="spellStart"/>
            <w:r>
              <w:rPr>
                <w:rFonts w:ascii="Arial" w:hAnsi="Arial" w:cs="Arial"/>
                <w:color w:val="auto"/>
                <w:sz w:val="22"/>
                <w:szCs w:val="28"/>
              </w:rPr>
              <w:t>LHa</w:t>
            </w:r>
            <w:proofErr w:type="spellEnd"/>
            <w:r>
              <w:rPr>
                <w:rFonts w:ascii="Arial" w:hAnsi="Arial" w:cs="Arial"/>
                <w:color w:val="auto"/>
                <w:sz w:val="22"/>
                <w:szCs w:val="28"/>
              </w:rPr>
              <w:t>/756</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78128721" w:rsidR="00B42E34" w:rsidRDefault="00254F73"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B42E34">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4C97F9FF" w:rsidR="00B42E34" w:rsidRDefault="00B42E34" w:rsidP="00C4724A">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254F73">
              <w:rPr>
                <w:rFonts w:ascii="Arial" w:hAnsi="Arial" w:cs="Arial"/>
                <w:color w:val="auto"/>
                <w:sz w:val="22"/>
                <w:szCs w:val="22"/>
                <w:lang w:bidi="en-US"/>
              </w:rPr>
              <w:t>M</w:t>
            </w:r>
            <w:r w:rsidR="00C4724A">
              <w:rPr>
                <w:rFonts w:ascii="Arial" w:hAnsi="Arial" w:cs="Arial"/>
                <w:color w:val="auto"/>
                <w:sz w:val="22"/>
                <w:szCs w:val="22"/>
                <w:lang w:bidi="en-US"/>
              </w:rPr>
              <w:t>217</w:t>
            </w:r>
            <w:r>
              <w:rPr>
                <w:rFonts w:ascii="Arial" w:hAnsi="Arial" w:cs="Arial"/>
                <w:color w:val="auto"/>
                <w:sz w:val="22"/>
                <w:szCs w:val="22"/>
                <w:lang w:bidi="en-US"/>
              </w:rPr>
              <w:t>-6ml RTU</w:t>
            </w:r>
            <w:r>
              <w:rPr>
                <w:rFonts w:ascii="Arial" w:hAnsi="Arial" w:cs="Arial"/>
                <w:color w:val="auto"/>
                <w:sz w:val="22"/>
                <w:szCs w:val="22"/>
                <w:lang w:bidi="en-US"/>
              </w:rPr>
              <w:br/>
              <w:t>P</w:t>
            </w:r>
            <w:r w:rsidR="00B33218">
              <w:rPr>
                <w:rFonts w:ascii="Arial" w:hAnsi="Arial" w:cs="Arial"/>
                <w:color w:val="auto"/>
                <w:sz w:val="22"/>
                <w:szCs w:val="22"/>
                <w:lang w:bidi="en-US"/>
              </w:rPr>
              <w:t>M</w:t>
            </w:r>
            <w:r w:rsidR="00C4724A">
              <w:rPr>
                <w:rFonts w:ascii="Arial" w:hAnsi="Arial" w:cs="Arial"/>
                <w:color w:val="auto"/>
                <w:sz w:val="22"/>
                <w:szCs w:val="22"/>
                <w:lang w:bidi="en-US"/>
              </w:rPr>
              <w:t>217</w:t>
            </w:r>
            <w:r>
              <w:rPr>
                <w:rFonts w:ascii="Arial" w:hAnsi="Arial" w:cs="Arial"/>
                <w:color w:val="auto"/>
                <w:sz w:val="22"/>
                <w:szCs w:val="22"/>
                <w:lang w:bidi="en-US"/>
              </w:rPr>
              <w:t>-3ml RTU</w:t>
            </w:r>
            <w:r w:rsidR="00254F73">
              <w:rPr>
                <w:rFonts w:ascii="Arial" w:hAnsi="Arial" w:cs="Arial"/>
                <w:color w:val="auto"/>
                <w:sz w:val="22"/>
                <w:szCs w:val="22"/>
                <w:lang w:bidi="en-US"/>
              </w:rPr>
              <w:br/>
              <w:t>CM</w:t>
            </w:r>
            <w:r w:rsidR="00C4724A">
              <w:rPr>
                <w:rFonts w:ascii="Arial" w:hAnsi="Arial" w:cs="Arial"/>
                <w:color w:val="auto"/>
                <w:sz w:val="22"/>
                <w:szCs w:val="22"/>
                <w:lang w:bidi="en-US"/>
              </w:rPr>
              <w:t>217</w:t>
            </w:r>
            <w:r w:rsidR="00254F73">
              <w:rPr>
                <w:rFonts w:ascii="Arial" w:hAnsi="Arial" w:cs="Arial"/>
                <w:color w:val="auto"/>
                <w:sz w:val="22"/>
                <w:szCs w:val="22"/>
                <w:lang w:bidi="en-US"/>
              </w:rPr>
              <w:t>-0.1ml Conc</w:t>
            </w:r>
            <w:r w:rsidR="00254F73">
              <w:rPr>
                <w:rFonts w:ascii="Arial" w:hAnsi="Arial" w:cs="Arial"/>
                <w:color w:val="auto"/>
                <w:sz w:val="22"/>
                <w:szCs w:val="22"/>
                <w:lang w:bidi="en-US"/>
              </w:rPr>
              <w:br/>
              <w:t>CM</w:t>
            </w:r>
            <w:r w:rsidR="00B33218">
              <w:rPr>
                <w:rFonts w:ascii="Arial" w:hAnsi="Arial" w:cs="Arial"/>
                <w:color w:val="auto"/>
                <w:sz w:val="22"/>
                <w:szCs w:val="22"/>
                <w:lang w:bidi="en-US"/>
              </w:rPr>
              <w:t>2</w:t>
            </w:r>
            <w:r w:rsidR="00C4724A">
              <w:rPr>
                <w:rFonts w:ascii="Arial" w:hAnsi="Arial" w:cs="Arial"/>
                <w:color w:val="auto"/>
                <w:sz w:val="22"/>
                <w:szCs w:val="22"/>
                <w:lang w:bidi="en-US"/>
              </w:rPr>
              <w:t>17</w:t>
            </w:r>
            <w:r w:rsidR="00254F73">
              <w:rPr>
                <w:rFonts w:ascii="Arial" w:hAnsi="Arial" w:cs="Arial"/>
                <w:color w:val="auto"/>
                <w:sz w:val="22"/>
                <w:szCs w:val="22"/>
                <w:lang w:bidi="en-US"/>
              </w:rPr>
              <w:t>-0.5ml Conc</w:t>
            </w:r>
            <w:r>
              <w:rPr>
                <w:rFonts w:ascii="Arial" w:hAnsi="Arial" w:cs="Arial"/>
                <w:color w:val="auto"/>
                <w:sz w:val="22"/>
                <w:szCs w:val="22"/>
                <w:lang w:bidi="en-US"/>
              </w:rPr>
              <w:tab/>
            </w:r>
            <w:r w:rsidR="00461669">
              <w:rPr>
                <w:rFonts w:ascii="Arial" w:hAnsi="Arial" w:cs="Arial"/>
                <w:color w:val="auto"/>
                <w:sz w:val="22"/>
                <w:szCs w:val="22"/>
                <w:lang w:bidi="en-US"/>
              </w:rPr>
              <w:br/>
              <w:t>HAM</w:t>
            </w:r>
            <w:r w:rsidR="00B33218">
              <w:rPr>
                <w:rFonts w:ascii="Arial" w:hAnsi="Arial" w:cs="Arial"/>
                <w:color w:val="auto"/>
                <w:sz w:val="22"/>
                <w:szCs w:val="22"/>
                <w:lang w:bidi="en-US"/>
              </w:rPr>
              <w:t>2</w:t>
            </w:r>
            <w:r w:rsidR="00C4724A">
              <w:rPr>
                <w:rFonts w:ascii="Arial" w:hAnsi="Arial" w:cs="Arial"/>
                <w:color w:val="auto"/>
                <w:sz w:val="22"/>
                <w:szCs w:val="22"/>
                <w:lang w:bidi="en-US"/>
              </w:rPr>
              <w:t>17</w:t>
            </w:r>
            <w:r w:rsidR="00461669">
              <w:rPr>
                <w:rFonts w:ascii="Arial" w:hAnsi="Arial" w:cs="Arial"/>
                <w:color w:val="auto"/>
                <w:sz w:val="22"/>
                <w:szCs w:val="22"/>
                <w:lang w:bidi="en-US"/>
              </w:rPr>
              <w:t>-3ml RTU</w:t>
            </w:r>
            <w:r w:rsidR="00461669">
              <w:rPr>
                <w:rFonts w:ascii="Arial" w:hAnsi="Arial" w:cs="Arial"/>
                <w:color w:val="auto"/>
                <w:sz w:val="22"/>
                <w:szCs w:val="22"/>
                <w:lang w:bidi="en-US"/>
              </w:rPr>
              <w:br/>
              <w:t>HAM</w:t>
            </w:r>
            <w:r w:rsidR="00B33218">
              <w:rPr>
                <w:rFonts w:ascii="Arial" w:hAnsi="Arial" w:cs="Arial"/>
                <w:color w:val="auto"/>
                <w:sz w:val="22"/>
                <w:szCs w:val="22"/>
                <w:lang w:bidi="en-US"/>
              </w:rPr>
              <w:t>2</w:t>
            </w:r>
            <w:r w:rsidR="00C4724A">
              <w:rPr>
                <w:rFonts w:ascii="Arial" w:hAnsi="Arial" w:cs="Arial"/>
                <w:color w:val="auto"/>
                <w:sz w:val="22"/>
                <w:szCs w:val="22"/>
                <w:lang w:bidi="en-US"/>
              </w:rPr>
              <w:t>17</w:t>
            </w:r>
            <w:r w:rsidR="00461669">
              <w:rPr>
                <w:rFonts w:ascii="Arial" w:hAnsi="Arial" w:cs="Arial"/>
                <w:color w:val="auto"/>
                <w:sz w:val="22"/>
                <w:szCs w:val="22"/>
                <w:lang w:bidi="en-US"/>
              </w:rPr>
              <w:t>-6ml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4A140806" w14:textId="7B9F26B8" w:rsidR="00B42E34" w:rsidRPr="00B33218" w:rsidRDefault="00C4724A" w:rsidP="00B33218">
      <w:pPr>
        <w:widowControl w:val="0"/>
        <w:autoSpaceDE w:val="0"/>
        <w:autoSpaceDN w:val="0"/>
        <w:adjustRightInd w:val="0"/>
        <w:spacing w:after="240" w:line="300" w:lineRule="atLeast"/>
        <w:rPr>
          <w:rFonts w:ascii="Arial" w:hAnsi="Arial" w:cs="Arial"/>
          <w:color w:val="auto"/>
          <w:sz w:val="28"/>
          <w:szCs w:val="28"/>
        </w:rPr>
      </w:pPr>
      <w:r>
        <w:rPr>
          <w:rFonts w:ascii="Arial" w:hAnsi="Arial" w:cs="Arial"/>
          <w:color w:val="auto"/>
          <w:sz w:val="28"/>
          <w:szCs w:val="28"/>
        </w:rPr>
        <w:t>LH alpha- Luteinizing Hormone (</w:t>
      </w:r>
      <w:proofErr w:type="spellStart"/>
      <w:r>
        <w:rPr>
          <w:rFonts w:ascii="Arial" w:hAnsi="Arial" w:cs="Arial"/>
          <w:color w:val="auto"/>
          <w:sz w:val="28"/>
          <w:szCs w:val="28"/>
        </w:rPr>
        <w:t>LHa</w:t>
      </w:r>
      <w:proofErr w:type="spellEnd"/>
      <w:r>
        <w:rPr>
          <w:rFonts w:ascii="Arial" w:hAnsi="Arial" w:cs="Arial"/>
          <w:color w:val="auto"/>
          <w:sz w:val="28"/>
          <w:szCs w:val="28"/>
        </w:rPr>
        <w:t>/756)</w:t>
      </w:r>
      <w:r w:rsidR="00B42E34" w:rsidRPr="00B33218">
        <w:rPr>
          <w:rFonts w:ascii="Arial" w:hAnsi="Arial" w:cs="Arial"/>
          <w:color w:val="auto"/>
          <w:sz w:val="28"/>
          <w:szCs w:val="28"/>
        </w:rPr>
        <w:tab/>
      </w:r>
      <w:r w:rsidR="00B42E34" w:rsidRPr="00B33218">
        <w:rPr>
          <w:rFonts w:ascii="Arial" w:hAnsi="Arial" w:cs="Arial"/>
          <w:color w:val="auto"/>
          <w:sz w:val="28"/>
          <w:szCs w:val="28"/>
        </w:rPr>
        <w:tab/>
      </w:r>
    </w:p>
    <w:p w14:paraId="7D84B4E7" w14:textId="77777777"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14C621CB" w14:textId="77777777" w:rsidR="00B33218" w:rsidRDefault="00B33218" w:rsidP="00B42E34">
      <w:pPr>
        <w:pStyle w:val="DocumentHeading"/>
        <w:tabs>
          <w:tab w:val="left" w:pos="0"/>
        </w:tabs>
        <w:jc w:val="left"/>
        <w:rPr>
          <w:rFonts w:ascii="Arial" w:hAnsi="Arial" w:cs="Arial"/>
          <w:b/>
          <w:color w:val="auto"/>
          <w:sz w:val="22"/>
          <w:szCs w:val="22"/>
        </w:rPr>
      </w:pPr>
    </w:p>
    <w:p w14:paraId="5C730E50" w14:textId="77777777"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2CB23C53"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C4724A">
        <w:rPr>
          <w:rFonts w:ascii="Arial" w:hAnsi="Arial" w:cs="Arial"/>
          <w:color w:val="auto"/>
          <w:sz w:val="22"/>
        </w:rPr>
        <w:t>LH alpha Luteinizing Hormone</w:t>
      </w:r>
      <w:r w:rsidR="00B33218">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p>
    <w:p w14:paraId="2042C1F3" w14:textId="77777777"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r>
        <w:rPr>
          <w:rFonts w:ascii="Arial" w:hAnsi="Arial" w:cs="Arial"/>
          <w:color w:val="auto"/>
          <w:sz w:val="22"/>
        </w:rPr>
        <w:t xml:space="preserve"> </w:t>
      </w:r>
    </w:p>
    <w:p w14:paraId="3C174A0A" w14:textId="77777777" w:rsidR="00B42E34" w:rsidRDefault="00B42E34" w:rsidP="00B42E34">
      <w:pPr>
        <w:autoSpaceDE w:val="0"/>
        <w:autoSpaceDN w:val="0"/>
        <w:adjustRightInd w:val="0"/>
        <w:rPr>
          <w:rFonts w:ascii="Arial" w:hAnsi="Arial" w:cs="Arial"/>
          <w:color w:val="auto"/>
          <w:sz w:val="22"/>
        </w:rPr>
      </w:pPr>
    </w:p>
    <w:p w14:paraId="5A069C76" w14:textId="19D31EDC" w:rsidR="00C4724A" w:rsidRPr="00C675E8" w:rsidRDefault="00C4724A" w:rsidP="00B33218">
      <w:pPr>
        <w:widowControl w:val="0"/>
        <w:autoSpaceDE w:val="0"/>
        <w:autoSpaceDN w:val="0"/>
        <w:adjustRightInd w:val="0"/>
        <w:spacing w:after="240" w:line="180" w:lineRule="atLeast"/>
        <w:rPr>
          <w:rFonts w:ascii="Arial" w:eastAsia="Times New Roman" w:hAnsi="Arial" w:cs="Arial"/>
          <w:sz w:val="22"/>
          <w:shd w:val="clear" w:color="auto" w:fill="FFFFFF"/>
        </w:rPr>
      </w:pPr>
      <w:r w:rsidRPr="00C4724A">
        <w:rPr>
          <w:rFonts w:ascii="Arial" w:hAnsi="Arial" w:cs="Arial"/>
          <w:sz w:val="22"/>
        </w:rPr>
        <w:t xml:space="preserve">This </w:t>
      </w:r>
      <w:proofErr w:type="spellStart"/>
      <w:r w:rsidRPr="00C4724A">
        <w:rPr>
          <w:rFonts w:ascii="Arial" w:hAnsi="Arial" w:cs="Arial"/>
          <w:sz w:val="22"/>
        </w:rPr>
        <w:t>MAb</w:t>
      </w:r>
      <w:proofErr w:type="spellEnd"/>
      <w:r w:rsidRPr="00C4724A">
        <w:rPr>
          <w:rFonts w:ascii="Arial" w:hAnsi="Arial" w:cs="Arial"/>
          <w:sz w:val="22"/>
        </w:rPr>
        <w:t xml:space="preserve"> reacts with a protein of ~13kDa, identified as alpha sub-unit of Luteinizing Hormone (LH). </w:t>
      </w:r>
      <w:r w:rsidRPr="00C4724A">
        <w:rPr>
          <w:rFonts w:ascii="Arial" w:eastAsia="Times New Roman" w:hAnsi="Arial" w:cs="Arial"/>
          <w:color w:val="000000"/>
          <w:sz w:val="22"/>
          <w:shd w:val="clear" w:color="auto" w:fill="FFFFFF"/>
        </w:rPr>
        <w:t>Its structure is similar to the other glycoproteins, follicl</w:t>
      </w:r>
      <w:bookmarkStart w:id="0" w:name="_GoBack"/>
      <w:bookmarkEnd w:id="0"/>
      <w:r w:rsidRPr="00C4724A">
        <w:rPr>
          <w:rFonts w:ascii="Arial" w:eastAsia="Times New Roman" w:hAnsi="Arial" w:cs="Arial"/>
          <w:color w:val="000000"/>
          <w:sz w:val="22"/>
          <w:shd w:val="clear" w:color="auto" w:fill="FFFFFF"/>
        </w:rPr>
        <w:t>e-stimulating hormone (FSH), thyroid-stimulating hormone (TSH), and human chorionic gonadotropin (</w:t>
      </w:r>
      <w:proofErr w:type="spellStart"/>
      <w:r w:rsidRPr="00C4724A">
        <w:rPr>
          <w:rFonts w:ascii="Arial" w:eastAsia="Times New Roman" w:hAnsi="Arial" w:cs="Arial"/>
          <w:color w:val="000000"/>
          <w:sz w:val="22"/>
          <w:shd w:val="clear" w:color="auto" w:fill="FFFFFF"/>
        </w:rPr>
        <w:t>hCG</w:t>
      </w:r>
      <w:proofErr w:type="spellEnd"/>
      <w:r w:rsidRPr="00C4724A">
        <w:rPr>
          <w:rFonts w:ascii="Arial" w:eastAsia="Times New Roman" w:hAnsi="Arial" w:cs="Arial"/>
          <w:color w:val="000000"/>
          <w:sz w:val="22"/>
          <w:shd w:val="clear" w:color="auto" w:fill="FFFFFF"/>
        </w:rPr>
        <w:t xml:space="preserve">). The protein dimer contains 2 polypeptide units, labeled alpha and beta subunits that are connected by two bridges. The alpha subunits of LH, FSH, TSH, and </w:t>
      </w:r>
      <w:proofErr w:type="spellStart"/>
      <w:proofErr w:type="gramStart"/>
      <w:r w:rsidRPr="00C4724A">
        <w:rPr>
          <w:rFonts w:ascii="Arial" w:eastAsia="Times New Roman" w:hAnsi="Arial" w:cs="Arial"/>
          <w:color w:val="000000"/>
          <w:sz w:val="22"/>
          <w:shd w:val="clear" w:color="auto" w:fill="FFFFFF"/>
        </w:rPr>
        <w:t>hCG</w:t>
      </w:r>
      <w:proofErr w:type="spellEnd"/>
      <w:proofErr w:type="gramEnd"/>
      <w:r w:rsidRPr="00C4724A">
        <w:rPr>
          <w:rFonts w:ascii="Arial" w:eastAsia="Times New Roman" w:hAnsi="Arial" w:cs="Arial"/>
          <w:color w:val="000000"/>
          <w:sz w:val="22"/>
          <w:shd w:val="clear" w:color="auto" w:fill="FFFFFF"/>
        </w:rPr>
        <w:t xml:space="preserve"> are identical, and contain 92 amino acids. The beta subunits vary. LH has a beta subunit of 121 amino acids (LHB) that confers its specific biologic action and is responsible for interaction with the LH receptor. This beta subunit contains the same amino acids in sequence as the beta subunit of </w:t>
      </w:r>
      <w:proofErr w:type="spellStart"/>
      <w:proofErr w:type="gramStart"/>
      <w:r w:rsidRPr="00C4724A">
        <w:rPr>
          <w:rFonts w:ascii="Arial" w:eastAsia="Times New Roman" w:hAnsi="Arial" w:cs="Arial"/>
          <w:color w:val="000000"/>
          <w:sz w:val="22"/>
          <w:shd w:val="clear" w:color="auto" w:fill="FFFFFF"/>
        </w:rPr>
        <w:t>hCG</w:t>
      </w:r>
      <w:proofErr w:type="spellEnd"/>
      <w:proofErr w:type="gramEnd"/>
      <w:r w:rsidRPr="00C4724A">
        <w:rPr>
          <w:rFonts w:ascii="Arial" w:eastAsia="Times New Roman" w:hAnsi="Arial" w:cs="Arial"/>
          <w:color w:val="000000"/>
          <w:sz w:val="22"/>
          <w:shd w:val="clear" w:color="auto" w:fill="FFFFFF"/>
        </w:rPr>
        <w:t xml:space="preserve"> and both stimulate the same receptor; however, the </w:t>
      </w:r>
      <w:proofErr w:type="spellStart"/>
      <w:r w:rsidRPr="00C4724A">
        <w:rPr>
          <w:rFonts w:ascii="Arial" w:eastAsia="Times New Roman" w:hAnsi="Arial" w:cs="Arial"/>
          <w:color w:val="000000"/>
          <w:sz w:val="22"/>
          <w:shd w:val="clear" w:color="auto" w:fill="FFFFFF"/>
        </w:rPr>
        <w:t>hCG</w:t>
      </w:r>
      <w:proofErr w:type="spellEnd"/>
      <w:r w:rsidRPr="00C4724A">
        <w:rPr>
          <w:rFonts w:ascii="Arial" w:eastAsia="Times New Roman" w:hAnsi="Arial" w:cs="Arial"/>
          <w:color w:val="000000"/>
          <w:sz w:val="22"/>
          <w:shd w:val="clear" w:color="auto" w:fill="FFFFFF"/>
        </w:rPr>
        <w:t xml:space="preserve"> beta subunit contains an additional 24 amino acids and the hormones differ in the composition of their sugar moieties. </w:t>
      </w:r>
      <w:r w:rsidRPr="00C4724A">
        <w:rPr>
          <w:rFonts w:ascii="Arial" w:eastAsia="Times New Roman" w:hAnsi="Arial" w:cs="Arial"/>
          <w:sz w:val="22"/>
          <w:shd w:val="clear" w:color="auto" w:fill="FFFFFF"/>
        </w:rPr>
        <w:t xml:space="preserve">LH is synthesized and secreted by </w:t>
      </w:r>
      <w:proofErr w:type="spellStart"/>
      <w:r w:rsidRPr="00C4724A">
        <w:rPr>
          <w:rFonts w:ascii="Arial" w:eastAsia="Times New Roman" w:hAnsi="Arial" w:cs="Arial"/>
          <w:sz w:val="22"/>
          <w:shd w:val="clear" w:color="auto" w:fill="FFFFFF"/>
        </w:rPr>
        <w:t>gonadotrophs</w:t>
      </w:r>
      <w:proofErr w:type="spellEnd"/>
      <w:r w:rsidRPr="00C4724A">
        <w:rPr>
          <w:rFonts w:ascii="Arial" w:eastAsia="Times New Roman" w:hAnsi="Arial" w:cs="Arial"/>
          <w:sz w:val="22"/>
          <w:shd w:val="clear" w:color="auto" w:fill="FFFFFF"/>
        </w:rPr>
        <w:t xml:space="preserve"> in the anterior lobe of the pituitary gland. In concert with the other pituitary gonadotropin follicle-stimulating hormone (FSH), it is necessary for proper reproductive function. In the female, an acute rise of LH levels triggers ovulation. In the male, where LH has also been called Interstitial Cell-Stimulating Hormone (ICSH), it stimulates </w:t>
      </w:r>
      <w:proofErr w:type="spellStart"/>
      <w:r w:rsidRPr="00C4724A">
        <w:rPr>
          <w:rFonts w:ascii="Arial" w:eastAsia="Times New Roman" w:hAnsi="Arial" w:cs="Arial"/>
          <w:sz w:val="22"/>
          <w:shd w:val="clear" w:color="auto" w:fill="FFFFFF"/>
        </w:rPr>
        <w:t>Leydig</w:t>
      </w:r>
      <w:proofErr w:type="spellEnd"/>
      <w:r w:rsidRPr="00C4724A">
        <w:rPr>
          <w:rFonts w:ascii="Arial" w:eastAsia="Times New Roman" w:hAnsi="Arial" w:cs="Arial"/>
          <w:sz w:val="22"/>
          <w:shd w:val="clear" w:color="auto" w:fill="FFFFFF"/>
        </w:rPr>
        <w:t xml:space="preserve"> cell production of testosterone. LH is a useful marker in classification of pituitary tumors and the study of pituitary disease.</w:t>
      </w:r>
    </w:p>
    <w:p w14:paraId="50A2B49A" w14:textId="5D8C0CF5" w:rsidR="00B42E34" w:rsidRPr="00B33218" w:rsidRDefault="00B42E34" w:rsidP="00B33218">
      <w:pPr>
        <w:widowControl w:val="0"/>
        <w:autoSpaceDE w:val="0"/>
        <w:autoSpaceDN w:val="0"/>
        <w:adjustRightInd w:val="0"/>
        <w:spacing w:after="240" w:line="180" w:lineRule="atLeast"/>
        <w:rPr>
          <w:rFonts w:ascii="Times" w:hAnsi="Times" w:cs="Times"/>
          <w:color w:val="auto"/>
          <w:sz w:val="24"/>
          <w:szCs w:val="24"/>
        </w:rPr>
      </w:pPr>
      <w:proofErr w:type="spellStart"/>
      <w:r>
        <w:rPr>
          <w:rFonts w:ascii="Arial" w:hAnsi="Arial" w:cs="Arial"/>
          <w:b/>
          <w:color w:val="auto"/>
          <w:sz w:val="22"/>
        </w:rPr>
        <w:t>Immunogen</w:t>
      </w:r>
      <w:proofErr w:type="spellEnd"/>
      <w:r>
        <w:rPr>
          <w:rFonts w:ascii="Arial" w:hAnsi="Arial" w:cs="Arial"/>
          <w:b/>
          <w:color w:val="auto"/>
          <w:sz w:val="22"/>
        </w:rPr>
        <w:t>:</w:t>
      </w:r>
      <w:r>
        <w:rPr>
          <w:rFonts w:ascii="Arial" w:eastAsia="Times New Roman" w:hAnsi="Arial" w:cs="Arial"/>
          <w:color w:val="auto"/>
          <w:sz w:val="22"/>
        </w:rPr>
        <w:t xml:space="preserve"> </w:t>
      </w:r>
      <w:r w:rsidR="00C675E8" w:rsidRPr="00C675E8">
        <w:rPr>
          <w:rFonts w:ascii="Arial" w:hAnsi="Arial" w:cs="Arial"/>
          <w:bCs/>
          <w:sz w:val="22"/>
        </w:rPr>
        <w:t xml:space="preserve">Recombinant </w:t>
      </w:r>
      <w:proofErr w:type="spellStart"/>
      <w:r w:rsidR="00C675E8" w:rsidRPr="00C675E8">
        <w:rPr>
          <w:rFonts w:ascii="Arial" w:hAnsi="Arial" w:cs="Arial"/>
          <w:bCs/>
          <w:sz w:val="22"/>
        </w:rPr>
        <w:t>hLH</w:t>
      </w:r>
      <w:proofErr w:type="spellEnd"/>
      <w:r w:rsidR="00C675E8" w:rsidRPr="00C675E8">
        <w:rPr>
          <w:rFonts w:ascii="Arial" w:hAnsi="Arial" w:cs="Arial"/>
          <w:bCs/>
          <w:sz w:val="22"/>
        </w:rPr>
        <w:t xml:space="preserve"> alpha protein</w:t>
      </w:r>
      <w:r w:rsidR="00C675E8">
        <w:rPr>
          <w:rFonts w:ascii="Arial" w:hAnsi="Arial" w:cs="Arial"/>
          <w:bCs/>
          <w:sz w:val="22"/>
        </w:rPr>
        <w:t>.</w:t>
      </w:r>
    </w:p>
    <w:p w14:paraId="0CF75A8E" w14:textId="60D9F2E9"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Isotype:</w:t>
      </w:r>
      <w:r>
        <w:rPr>
          <w:rFonts w:ascii="Arial" w:hAnsi="Arial" w:cs="Arial"/>
          <w:color w:val="auto"/>
          <w:sz w:val="22"/>
        </w:rPr>
        <w:t xml:space="preserve"> </w:t>
      </w:r>
      <w:r w:rsidR="00254F73">
        <w:rPr>
          <w:rFonts w:ascii="Arial" w:hAnsi="Arial" w:cs="Arial"/>
          <w:color w:val="auto"/>
          <w:sz w:val="22"/>
        </w:rPr>
        <w:tab/>
      </w:r>
      <w:r w:rsidR="00B33218">
        <w:rPr>
          <w:rFonts w:ascii="Arial" w:hAnsi="Arial" w:cs="Arial"/>
          <w:color w:val="auto"/>
          <w:sz w:val="22"/>
        </w:rPr>
        <w:t>Mouse/</w:t>
      </w:r>
      <w:r>
        <w:rPr>
          <w:rFonts w:ascii="Arial" w:hAnsi="Arial" w:cs="Arial"/>
          <w:color w:val="auto"/>
          <w:sz w:val="22"/>
        </w:rPr>
        <w:t>IgG</w:t>
      </w:r>
      <w:r w:rsidR="00C675E8">
        <w:rPr>
          <w:rFonts w:ascii="Arial" w:hAnsi="Arial" w:cs="Arial"/>
          <w:color w:val="auto"/>
          <w:sz w:val="22"/>
        </w:rPr>
        <w:t>1, kappa</w:t>
      </w:r>
    </w:p>
    <w:p w14:paraId="2448C1AB" w14:textId="77777777" w:rsidR="00C675E8" w:rsidRDefault="00C675E8" w:rsidP="00605FEC">
      <w:pPr>
        <w:widowControl w:val="0"/>
        <w:autoSpaceDE w:val="0"/>
        <w:autoSpaceDN w:val="0"/>
        <w:adjustRightInd w:val="0"/>
        <w:spacing w:after="240"/>
        <w:rPr>
          <w:rFonts w:ascii="Arial" w:hAnsi="Arial" w:cs="Arial"/>
          <w:b/>
          <w:color w:val="auto"/>
          <w:sz w:val="22"/>
        </w:rPr>
      </w:pPr>
    </w:p>
    <w:p w14:paraId="163A7B9D" w14:textId="77777777" w:rsidR="00C675E8" w:rsidRDefault="00C675E8" w:rsidP="00605FEC">
      <w:pPr>
        <w:widowControl w:val="0"/>
        <w:autoSpaceDE w:val="0"/>
        <w:autoSpaceDN w:val="0"/>
        <w:adjustRightInd w:val="0"/>
        <w:spacing w:after="240"/>
        <w:rPr>
          <w:rFonts w:ascii="Arial" w:hAnsi="Arial" w:cs="Arial"/>
          <w:b/>
          <w:color w:val="auto"/>
          <w:sz w:val="22"/>
        </w:rPr>
      </w:pPr>
    </w:p>
    <w:p w14:paraId="0859AE90" w14:textId="4FDCF9E5" w:rsidR="00605FEC" w:rsidRPr="00254F73" w:rsidRDefault="00B42E34" w:rsidP="00605FEC">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lastRenderedPageBreak/>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C675E8">
        <w:rPr>
          <w:rFonts w:ascii="Arial" w:hAnsi="Arial" w:cs="Arial"/>
          <w:color w:val="000000"/>
          <w:sz w:val="22"/>
        </w:rPr>
        <w:t>LH alpha</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14:paraId="738A8DE5" w14:textId="6B6BADE4" w:rsidR="00B42E34" w:rsidRDefault="00B42E34" w:rsidP="00605FEC">
      <w:pPr>
        <w:widowControl w:val="0"/>
        <w:autoSpaceDE w:val="0"/>
        <w:autoSpaceDN w:val="0"/>
        <w:adjustRightInd w:val="0"/>
        <w:spacing w:after="240"/>
        <w:ind w:firstLine="720"/>
        <w:rPr>
          <w:rFonts w:ascii="Arial" w:hAnsi="Arial" w:cs="Arial"/>
          <w:color w:val="auto"/>
          <w:sz w:val="22"/>
        </w:rPr>
      </w:pP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25728440"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1D845C6F"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proofErr w:type="spellStart"/>
      <w:r w:rsidR="00C675E8">
        <w:rPr>
          <w:rFonts w:ascii="Arial" w:hAnsi="Arial" w:cs="Arial"/>
          <w:b/>
          <w:color w:val="auto"/>
          <w:sz w:val="22"/>
        </w:rPr>
        <w:t>Tris</w:t>
      </w:r>
      <w:proofErr w:type="spellEnd"/>
      <w:r w:rsidR="00C675E8">
        <w:rPr>
          <w:rFonts w:ascii="Arial" w:hAnsi="Arial" w:cs="Arial"/>
          <w:b/>
          <w:color w:val="auto"/>
          <w:sz w:val="22"/>
        </w:rPr>
        <w:t>-EDTA</w:t>
      </w:r>
      <w:r w:rsidR="00605FEC" w:rsidRPr="00605FEC">
        <w:rPr>
          <w:rFonts w:ascii="Arial" w:hAnsi="Arial" w:cs="Arial"/>
          <w:b/>
          <w:color w:val="auto"/>
          <w:sz w:val="22"/>
        </w:rPr>
        <w:t xml:space="preserve">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PS00</w:t>
      </w:r>
      <w:r w:rsidR="00C675E8">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C675E8">
        <w:rPr>
          <w:rFonts w:ascii="Arial" w:hAnsi="Arial" w:cs="Arial"/>
          <w:color w:val="auto"/>
          <w:sz w:val="22"/>
        </w:rPr>
        <w:br/>
        <w:t xml:space="preserve"> </w:t>
      </w:r>
      <w:r w:rsidR="00C675E8">
        <w:rPr>
          <w:rFonts w:ascii="Arial" w:hAnsi="Arial" w:cs="Arial"/>
          <w:color w:val="auto"/>
          <w:sz w:val="22"/>
        </w:rPr>
        <w:tab/>
      </w:r>
      <w:r w:rsidR="00C675E8">
        <w:rPr>
          <w:rFonts w:ascii="Arial" w:hAnsi="Arial" w:cs="Arial"/>
          <w:color w:val="auto"/>
          <w:sz w:val="22"/>
        </w:rPr>
        <w:tab/>
      </w:r>
      <w:r w:rsidR="00C675E8">
        <w:rPr>
          <w:rFonts w:ascii="Arial" w:hAnsi="Arial" w:cs="Arial"/>
          <w:color w:val="auto"/>
          <w:sz w:val="22"/>
        </w:rPr>
        <w:tab/>
      </w:r>
      <w:r w:rsidR="00C675E8">
        <w:rPr>
          <w:rFonts w:ascii="Arial" w:hAnsi="Arial" w:cs="Arial"/>
          <w:color w:val="auto"/>
          <w:sz w:val="22"/>
        </w:rPr>
        <w:tab/>
      </w:r>
      <w:r w:rsidR="00C675E8">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C675E8">
        <w:rPr>
          <w:rFonts w:ascii="Arial" w:hAnsi="Arial" w:cs="Arial"/>
          <w:color w:val="auto"/>
          <w:sz w:val="22"/>
        </w:rPr>
        <w:br/>
        <w:t xml:space="preserve"> </w:t>
      </w:r>
      <w:r w:rsidR="00C675E8">
        <w:rPr>
          <w:rFonts w:ascii="Arial" w:hAnsi="Arial" w:cs="Arial"/>
          <w:color w:val="auto"/>
          <w:sz w:val="22"/>
        </w:rPr>
        <w:tab/>
      </w:r>
      <w:r w:rsidR="00C675E8">
        <w:rPr>
          <w:rFonts w:ascii="Arial" w:hAnsi="Arial" w:cs="Arial"/>
          <w:color w:val="auto"/>
          <w:sz w:val="22"/>
        </w:rPr>
        <w:tab/>
      </w:r>
      <w:r w:rsidR="00C675E8">
        <w:rPr>
          <w:rFonts w:ascii="Arial" w:hAnsi="Arial" w:cs="Arial"/>
          <w:color w:val="auto"/>
          <w:sz w:val="22"/>
        </w:rPr>
        <w:tab/>
      </w:r>
      <w:r w:rsidR="00C675E8">
        <w:rPr>
          <w:rFonts w:ascii="Arial" w:hAnsi="Arial" w:cs="Arial"/>
          <w:color w:val="auto"/>
          <w:sz w:val="22"/>
        </w:rPr>
        <w:tab/>
      </w:r>
      <w:r w:rsidR="00C675E8">
        <w:rPr>
          <w:rFonts w:ascii="Arial" w:hAnsi="Arial" w:cs="Arial"/>
          <w:color w:val="auto"/>
          <w:sz w:val="22"/>
        </w:rPr>
        <w:tab/>
        <w:t xml:space="preserve">for 15 </w:t>
      </w:r>
      <w:r>
        <w:rPr>
          <w:rFonts w:ascii="Arial" w:hAnsi="Arial" w:cs="Arial"/>
          <w:color w:val="auto"/>
          <w:sz w:val="22"/>
        </w:rPr>
        <w:t xml:space="preserve">min using PathnSitu’s MERS (Multi Epitope Retrieval System) then </w:t>
      </w:r>
      <w:r w:rsidR="00C675E8">
        <w:rPr>
          <w:rFonts w:ascii="Arial" w:hAnsi="Arial" w:cs="Arial"/>
          <w:color w:val="auto"/>
          <w:sz w:val="22"/>
        </w:rPr>
        <w:br/>
        <w:t xml:space="preserve"> </w:t>
      </w:r>
      <w:r w:rsidR="00C675E8">
        <w:rPr>
          <w:rFonts w:ascii="Arial" w:hAnsi="Arial" w:cs="Arial"/>
          <w:color w:val="auto"/>
          <w:sz w:val="22"/>
        </w:rPr>
        <w:tab/>
      </w:r>
      <w:r w:rsidR="00C675E8">
        <w:rPr>
          <w:rFonts w:ascii="Arial" w:hAnsi="Arial" w:cs="Arial"/>
          <w:color w:val="auto"/>
          <w:sz w:val="22"/>
        </w:rPr>
        <w:tab/>
      </w:r>
      <w:r w:rsidR="00C675E8">
        <w:rPr>
          <w:rFonts w:ascii="Arial" w:hAnsi="Arial" w:cs="Arial"/>
          <w:color w:val="auto"/>
          <w:sz w:val="22"/>
        </w:rPr>
        <w:tab/>
      </w:r>
      <w:r w:rsidR="00C675E8">
        <w:rPr>
          <w:rFonts w:ascii="Arial" w:hAnsi="Arial" w:cs="Arial"/>
          <w:color w:val="auto"/>
          <w:sz w:val="22"/>
        </w:rPr>
        <w:tab/>
      </w:r>
      <w:r w:rsidR="00C675E8">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3AABF841"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t>Cytoplasm</w:t>
      </w:r>
      <w:r w:rsidR="00C675E8">
        <w:rPr>
          <w:rFonts w:ascii="Arial" w:hAnsi="Arial" w:cs="Arial"/>
          <w:color w:val="auto"/>
          <w:sz w:val="22"/>
        </w:rPr>
        <w:t>, secreted</w:t>
      </w:r>
    </w:p>
    <w:p w14:paraId="318DA98D" w14:textId="7156CDEB"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C675E8">
        <w:rPr>
          <w:rFonts w:ascii="Arial" w:hAnsi="Arial" w:cs="Arial"/>
          <w:color w:val="auto"/>
          <w:sz w:val="22"/>
        </w:rPr>
        <w:t>Pituitary</w:t>
      </w:r>
    </w:p>
    <w:p w14:paraId="22AE525A" w14:textId="2951BE8A"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Follow the antibody specific protocol recommendations according to data sheet provided. If unusual results occur, contact PathnSitu Technical Support at</w:t>
      </w:r>
      <w:r w:rsidR="00254F73">
        <w:rPr>
          <w:rFonts w:ascii="Arial" w:hAnsi="Arial" w:cs="Arial"/>
          <w:color w:val="auto"/>
          <w:sz w:val="22"/>
        </w:rPr>
        <w:t xml:space="preserve"> 040-2701 5544 or techsupport@pathnsitu.com.</w:t>
      </w:r>
      <w:r>
        <w:rPr>
          <w:rFonts w:ascii="Arial" w:hAnsi="Arial" w:cs="Arial"/>
          <w:color w:val="auto"/>
          <w:sz w:val="22"/>
        </w:rPr>
        <w:t xml:space="preserve"> </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15CC1B23" w14:textId="1B992114" w:rsidR="00B33218" w:rsidRPr="00C675E8" w:rsidRDefault="00B42E34" w:rsidP="00B33218">
      <w:pPr>
        <w:widowControl w:val="0"/>
        <w:autoSpaceDE w:val="0"/>
        <w:autoSpaceDN w:val="0"/>
        <w:adjustRightInd w:val="0"/>
        <w:spacing w:after="240" w:line="200" w:lineRule="atLeast"/>
        <w:rPr>
          <w:rFonts w:ascii="Arial" w:hAnsi="Arial" w:cs="Arial"/>
          <w:color w:val="auto"/>
          <w:sz w:val="22"/>
        </w:rPr>
      </w:pPr>
      <w:r>
        <w:rPr>
          <w:rFonts w:ascii="Arial" w:hAnsi="Arial" w:cs="Arial"/>
          <w:b/>
          <w:color w:val="auto"/>
          <w:sz w:val="22"/>
        </w:rPr>
        <w:t xml:space="preserve">Bibliography: </w:t>
      </w:r>
      <w:r w:rsidR="00254F73">
        <w:rPr>
          <w:rFonts w:ascii="Arial" w:hAnsi="Arial" w:cs="Arial"/>
          <w:color w:val="auto"/>
          <w:sz w:val="22"/>
        </w:rPr>
        <w:tab/>
      </w:r>
      <w:r w:rsidR="00B33218">
        <w:rPr>
          <w:rFonts w:ascii="Arial" w:hAnsi="Arial" w:cs="Arial"/>
          <w:color w:val="auto"/>
          <w:sz w:val="22"/>
        </w:rPr>
        <w:tab/>
      </w:r>
      <w:r w:rsidR="00C675E8" w:rsidRPr="00C675E8">
        <w:rPr>
          <w:rFonts w:ascii="Arial" w:hAnsi="Arial" w:cs="Arial"/>
          <w:sz w:val="22"/>
          <w:shd w:val="clear" w:color="auto" w:fill="FFFFFF"/>
        </w:rPr>
        <w:t>1.</w:t>
      </w:r>
      <w:r w:rsidR="00C675E8" w:rsidRPr="00C675E8">
        <w:rPr>
          <w:rFonts w:ascii="Arial" w:hAnsi="Arial" w:cs="Arial"/>
          <w:sz w:val="22"/>
        </w:rPr>
        <w:t> </w:t>
      </w:r>
      <w:proofErr w:type="spellStart"/>
      <w:r w:rsidR="00C675E8" w:rsidRPr="00C675E8">
        <w:rPr>
          <w:rFonts w:ascii="Arial" w:eastAsia="Times New Roman" w:hAnsi="Arial" w:cs="Arial"/>
          <w:sz w:val="22"/>
        </w:rPr>
        <w:t>Couzinet</w:t>
      </w:r>
      <w:proofErr w:type="spellEnd"/>
      <w:r w:rsidR="00C675E8" w:rsidRPr="00C675E8">
        <w:rPr>
          <w:rFonts w:ascii="Arial" w:eastAsia="Times New Roman" w:hAnsi="Arial" w:cs="Arial"/>
          <w:sz w:val="22"/>
        </w:rPr>
        <w:t xml:space="preserve">, B., et al. 1993. </w:t>
      </w:r>
      <w:proofErr w:type="gramStart"/>
      <w:r w:rsidR="00C675E8" w:rsidRPr="00C675E8">
        <w:rPr>
          <w:rFonts w:ascii="Arial" w:eastAsia="Times New Roman" w:hAnsi="Arial" w:cs="Arial"/>
          <w:sz w:val="22"/>
        </w:rPr>
        <w:t xml:space="preserve">The control of </w:t>
      </w:r>
      <w:proofErr w:type="spellStart"/>
      <w:r w:rsidR="00C675E8" w:rsidRPr="00C675E8">
        <w:rPr>
          <w:rFonts w:ascii="Arial" w:eastAsia="Times New Roman" w:hAnsi="Arial" w:cs="Arial"/>
          <w:sz w:val="22"/>
        </w:rPr>
        <w:t>gonadotrophin</w:t>
      </w:r>
      <w:proofErr w:type="spellEnd"/>
      <w:r w:rsidR="00C675E8" w:rsidRPr="00C675E8">
        <w:rPr>
          <w:rFonts w:ascii="Arial" w:eastAsia="Times New Roman" w:hAnsi="Arial" w:cs="Arial"/>
          <w:sz w:val="22"/>
        </w:rPr>
        <w:t xml:space="preserve"> secretion by ovarian </w:t>
      </w:r>
      <w:r w:rsidR="00C675E8">
        <w:rPr>
          <w:rFonts w:ascii="Arial" w:eastAsia="Times New Roman" w:hAnsi="Arial" w:cs="Arial"/>
          <w:sz w:val="22"/>
        </w:rPr>
        <w:br/>
        <w:t xml:space="preserve"> </w:t>
      </w:r>
      <w:r w:rsidR="00C675E8">
        <w:rPr>
          <w:rFonts w:ascii="Arial" w:eastAsia="Times New Roman" w:hAnsi="Arial" w:cs="Arial"/>
          <w:sz w:val="22"/>
        </w:rPr>
        <w:tab/>
      </w:r>
      <w:r w:rsidR="00C675E8">
        <w:rPr>
          <w:rFonts w:ascii="Arial" w:eastAsia="Times New Roman" w:hAnsi="Arial" w:cs="Arial"/>
          <w:sz w:val="22"/>
        </w:rPr>
        <w:tab/>
      </w:r>
      <w:r w:rsidR="00C675E8">
        <w:rPr>
          <w:rFonts w:ascii="Arial" w:eastAsia="Times New Roman" w:hAnsi="Arial" w:cs="Arial"/>
          <w:sz w:val="22"/>
        </w:rPr>
        <w:tab/>
      </w:r>
      <w:r w:rsidR="00C675E8">
        <w:rPr>
          <w:rFonts w:ascii="Arial" w:eastAsia="Times New Roman" w:hAnsi="Arial" w:cs="Arial"/>
          <w:sz w:val="22"/>
        </w:rPr>
        <w:tab/>
        <w:t xml:space="preserve">    </w:t>
      </w:r>
      <w:r w:rsidR="00C675E8" w:rsidRPr="00C675E8">
        <w:rPr>
          <w:rFonts w:ascii="Arial" w:eastAsia="Times New Roman" w:hAnsi="Arial" w:cs="Arial"/>
          <w:sz w:val="22"/>
        </w:rPr>
        <w:t>steroids.</w:t>
      </w:r>
      <w:proofErr w:type="gramEnd"/>
      <w:r w:rsidR="00C675E8" w:rsidRPr="00C675E8">
        <w:rPr>
          <w:rFonts w:ascii="Arial" w:eastAsia="Times New Roman" w:hAnsi="Arial" w:cs="Arial"/>
          <w:sz w:val="22"/>
        </w:rPr>
        <w:t xml:space="preserve"> Hum. </w:t>
      </w:r>
      <w:proofErr w:type="spellStart"/>
      <w:r w:rsidR="00C675E8" w:rsidRPr="00C675E8">
        <w:rPr>
          <w:rFonts w:ascii="Arial" w:eastAsia="Times New Roman" w:hAnsi="Arial" w:cs="Arial"/>
          <w:sz w:val="22"/>
        </w:rPr>
        <w:t>Reprod</w:t>
      </w:r>
      <w:proofErr w:type="spellEnd"/>
      <w:r w:rsidR="00C675E8" w:rsidRPr="00C675E8">
        <w:rPr>
          <w:rFonts w:ascii="Arial" w:eastAsia="Times New Roman" w:hAnsi="Arial" w:cs="Arial"/>
          <w:sz w:val="22"/>
        </w:rPr>
        <w:t xml:space="preserve">. </w:t>
      </w:r>
      <w:proofErr w:type="gramStart"/>
      <w:r w:rsidR="00C675E8" w:rsidRPr="00C675E8">
        <w:rPr>
          <w:rFonts w:ascii="Arial" w:eastAsia="Times New Roman" w:hAnsi="Arial" w:cs="Arial"/>
          <w:sz w:val="22"/>
        </w:rPr>
        <w:t>2: 97-101.</w:t>
      </w:r>
      <w:proofErr w:type="gramEnd"/>
    </w:p>
    <w:p w14:paraId="4BBA7E1E" w14:textId="54E2A476" w:rsidR="00254F73" w:rsidRDefault="00254F73" w:rsidP="00254F73">
      <w:pPr>
        <w:widowControl w:val="0"/>
        <w:autoSpaceDE w:val="0"/>
        <w:autoSpaceDN w:val="0"/>
        <w:adjustRightInd w:val="0"/>
        <w:spacing w:after="240"/>
        <w:ind w:left="2880" w:hanging="2880"/>
        <w:rPr>
          <w:rFonts w:ascii="Times" w:hAnsi="Times" w:cs="Times"/>
          <w:color w:val="auto"/>
          <w:sz w:val="24"/>
          <w:szCs w:val="24"/>
        </w:rPr>
      </w:pPr>
    </w:p>
    <w:p w14:paraId="11D54361" w14:textId="76D2DE7E" w:rsidR="00B42E34" w:rsidRPr="007C5C91" w:rsidRDefault="00B42E34" w:rsidP="00254F73">
      <w:pPr>
        <w:autoSpaceDE w:val="0"/>
        <w:autoSpaceDN w:val="0"/>
        <w:adjustRightInd w:val="0"/>
        <w:rPr>
          <w:rFonts w:ascii="Arial" w:hAnsi="Arial" w:cs="Arial"/>
          <w:b/>
          <w:color w:val="auto"/>
          <w:sz w:val="22"/>
        </w:rPr>
      </w:pPr>
    </w:p>
    <w:p w14:paraId="3D8688B3" w14:textId="77777777" w:rsidR="00B42E34" w:rsidRDefault="00B42E34" w:rsidP="00B42E34">
      <w:pPr>
        <w:pStyle w:val="DocumentHeading"/>
        <w:tabs>
          <w:tab w:val="left" w:pos="0"/>
        </w:tabs>
        <w:ind w:left="5760" w:hanging="5760"/>
        <w:jc w:val="left"/>
        <w:rPr>
          <w:rFonts w:ascii="Arial" w:hAnsi="Arial" w:cs="Arial"/>
          <w:color w:val="auto"/>
          <w:sz w:val="22"/>
          <w:szCs w:val="22"/>
        </w:rPr>
      </w:pPr>
      <w:r>
        <w:rPr>
          <w:rFonts w:ascii="Arial" w:hAnsi="Arial" w:cs="Arial"/>
          <w:color w:val="auto"/>
          <w:sz w:val="22"/>
          <w:szCs w:val="22"/>
        </w:rPr>
        <w:br/>
        <w:t xml:space="preserv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D371829" w14:textId="77777777" w:rsidR="00B42E34" w:rsidRDefault="00B42E34" w:rsidP="00B42E34">
      <w:pPr>
        <w:pStyle w:val="DocumentHeading"/>
        <w:jc w:val="left"/>
        <w:rPr>
          <w:rFonts w:ascii="Arial" w:hAnsi="Arial" w:cs="Arial"/>
          <w:color w:val="auto"/>
          <w:sz w:val="22"/>
          <w:szCs w:val="22"/>
        </w:rPr>
      </w:pPr>
    </w:p>
    <w:p w14:paraId="75A6D4A1" w14:textId="77777777" w:rsidR="005B0910" w:rsidRPr="00605FEC" w:rsidRDefault="00B42E34" w:rsidP="00605FEC">
      <w:pPr>
        <w:pStyle w:val="BodyText"/>
        <w:rPr>
          <w:rFonts w:ascii="Arial" w:hAnsi="Arial" w:cs="Arial"/>
          <w:color w:val="auto"/>
          <w:sz w:val="22"/>
          <w:szCs w:val="22"/>
          <w:lang w:val="en-US"/>
        </w:rPr>
      </w:pPr>
      <w:r>
        <w:rPr>
          <w:rFonts w:ascii="Arial" w:hAnsi="Arial" w:cs="Arial"/>
          <w:color w:val="auto"/>
          <w:sz w:val="22"/>
          <w:szCs w:val="22"/>
          <w:lang w:val="en-US"/>
        </w:rPr>
        <w:t xml:space="preserve"> </w:t>
      </w:r>
    </w:p>
    <w:sectPr w:rsidR="005B0910" w:rsidRPr="00605FEC" w:rsidSect="0026184D">
      <w:headerReference w:type="even" r:id="rId8"/>
      <w:headerReference w:type="default" r:id="rId9"/>
      <w:footerReference w:type="even" r:id="rId10"/>
      <w:footerReference w:type="default" r:id="rId11"/>
      <w:headerReference w:type="first" r:id="rId12"/>
      <w:footerReference w:type="first" r:id="rId13"/>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C4724A" w:rsidRDefault="00C4724A">
      <w:r>
        <w:separator/>
      </w:r>
    </w:p>
  </w:endnote>
  <w:endnote w:type="continuationSeparator" w:id="0">
    <w:p w14:paraId="28FF765D" w14:textId="77777777" w:rsidR="00C4724A" w:rsidRDefault="00C4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23DFCF5F" w:rsidR="00C4724A" w:rsidRPr="00B33218" w:rsidRDefault="00C4724A" w:rsidP="00B33218">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62C74E7F" w:rsidR="00C4724A" w:rsidRPr="00B33218" w:rsidRDefault="00C4724A" w:rsidP="00B33218">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C4724A" w:rsidRDefault="00C4724A"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C4724A" w:rsidRDefault="00C4724A">
      <w:r>
        <w:separator/>
      </w:r>
    </w:p>
  </w:footnote>
  <w:footnote w:type="continuationSeparator" w:id="0">
    <w:p w14:paraId="4EA661D4" w14:textId="77777777" w:rsidR="00C4724A" w:rsidRDefault="00C47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C4724A" w:rsidRPr="0026184D" w:rsidRDefault="00C4724A"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C4724A" w:rsidRPr="00505963" w14:paraId="11FA18B3" w14:textId="77777777" w:rsidTr="008A4EC6">
      <w:trPr>
        <w:trHeight w:val="1908"/>
      </w:trPr>
      <w:tc>
        <w:tcPr>
          <w:tcW w:w="10151" w:type="dxa"/>
          <w:shd w:val="clear" w:color="auto" w:fill="7C8F97"/>
        </w:tcPr>
        <w:p w14:paraId="1B076C9A" w14:textId="77777777" w:rsidR="00C4724A" w:rsidRPr="00505963" w:rsidRDefault="00C4724A"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C4724A" w:rsidRPr="00505963" w14:paraId="0EA3346E" w14:textId="77777777" w:rsidTr="008A4EC6">
            <w:trPr>
              <w:trHeight w:val="1646"/>
            </w:trPr>
            <w:tc>
              <w:tcPr>
                <w:tcW w:w="9997" w:type="dxa"/>
                <w:shd w:val="clear" w:color="auto" w:fill="FFFFFF"/>
              </w:tcPr>
              <w:p w14:paraId="06DE1DA6" w14:textId="77777777" w:rsidR="00C4724A" w:rsidRPr="00505963" w:rsidRDefault="00C4724A"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C4724A" w:rsidRPr="00505963" w14:paraId="7E9FE93D" w14:textId="77777777" w:rsidTr="008A4EC6">
                  <w:trPr>
                    <w:trHeight w:val="731"/>
                    <w:jc w:val="center"/>
                  </w:trPr>
                  <w:tc>
                    <w:tcPr>
                      <w:tcW w:w="2967" w:type="pct"/>
                      <w:shd w:val="clear" w:color="auto" w:fill="FFFFFF"/>
                    </w:tcPr>
                    <w:p w14:paraId="12242AA5" w14:textId="77777777" w:rsidR="00C4724A" w:rsidRPr="00505963" w:rsidRDefault="00C4724A"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14:paraId="1084BE68" w14:textId="77777777" w:rsidR="00C4724A" w:rsidRPr="00505963" w:rsidRDefault="00C4724A" w:rsidP="003F44C0">
                      <w:pPr>
                        <w:pStyle w:val="Header-Right"/>
                      </w:pPr>
                      <w:r w:rsidRPr="00505963">
                        <w:br/>
                        <w:t>Rev: A</w:t>
                      </w:r>
                    </w:p>
                    <w:p w14:paraId="4F8953AD" w14:textId="7C915F99" w:rsidR="00C4724A" w:rsidRPr="00505963" w:rsidRDefault="00C4724A" w:rsidP="003F44C0">
                      <w:pPr>
                        <w:pStyle w:val="Header-Right"/>
                      </w:pPr>
                      <w:r>
                        <w:t>Release Date: 15</w:t>
                      </w:r>
                      <w:r w:rsidRPr="00505963">
                        <w:t>/</w:t>
                      </w:r>
                      <w:r>
                        <w:t>04/2016</w:t>
                      </w:r>
                      <w:r w:rsidRPr="00505963">
                        <w:tab/>
                      </w:r>
                    </w:p>
                    <w:p w14:paraId="625C0104" w14:textId="77777777" w:rsidR="00C4724A" w:rsidRPr="00505963" w:rsidRDefault="00C4724A" w:rsidP="003F44C0">
                      <w:pPr>
                        <w:pStyle w:val="Header-Right"/>
                      </w:pPr>
                      <w:r w:rsidRPr="00505963">
                        <w:t>IVD</w:t>
                      </w:r>
                    </w:p>
                  </w:tc>
                </w:tr>
              </w:tbl>
              <w:p w14:paraId="57C3D3DA" w14:textId="77777777" w:rsidR="00C4724A" w:rsidRPr="00505963" w:rsidRDefault="00C4724A" w:rsidP="00EE18CA">
                <w:pPr>
                  <w:pStyle w:val="NoSpaceBetween"/>
                </w:pPr>
              </w:p>
            </w:tc>
          </w:tr>
        </w:tbl>
        <w:p w14:paraId="261F1875" w14:textId="77777777" w:rsidR="00C4724A" w:rsidRPr="00505963" w:rsidRDefault="00C4724A" w:rsidP="00EE18CA">
          <w:pPr>
            <w:pStyle w:val="NoSpaceBetween"/>
          </w:pPr>
        </w:p>
      </w:tc>
    </w:tr>
  </w:tbl>
  <w:p w14:paraId="4292367C" w14:textId="77777777" w:rsidR="00C4724A" w:rsidRDefault="00C4724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C4724A" w:rsidRPr="00505963" w14:paraId="66C7C617" w14:textId="77777777">
      <w:tc>
        <w:tcPr>
          <w:tcW w:w="11016" w:type="dxa"/>
          <w:shd w:val="clear" w:color="auto" w:fill="auto"/>
        </w:tcPr>
        <w:p w14:paraId="58D542B8" w14:textId="77777777" w:rsidR="00C4724A" w:rsidRPr="00505963" w:rsidRDefault="00C4724A">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C4724A" w:rsidRPr="00505963" w14:paraId="6EE6E4F0" w14:textId="77777777">
            <w:trPr>
              <w:trHeight w:val="1637"/>
            </w:trPr>
            <w:tc>
              <w:tcPr>
                <w:tcW w:w="10771" w:type="dxa"/>
                <w:shd w:val="clear" w:color="auto" w:fill="auto"/>
              </w:tcPr>
              <w:p w14:paraId="086D84F5" w14:textId="77777777" w:rsidR="00C4724A" w:rsidRPr="00505963" w:rsidRDefault="00C4724A">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C4724A" w:rsidRPr="00505963" w14:paraId="112C4D84" w14:textId="77777777">
                  <w:tc>
                    <w:tcPr>
                      <w:tcW w:w="2967" w:type="pct"/>
                      <w:shd w:val="clear" w:color="auto" w:fill="auto"/>
                    </w:tcPr>
                    <w:p w14:paraId="6C9264FF" w14:textId="77777777" w:rsidR="00C4724A" w:rsidRPr="00505963" w:rsidRDefault="00C4724A" w:rsidP="00505963">
                      <w:pPr>
                        <w:pStyle w:val="Header-Left"/>
                        <w:ind w:left="0"/>
                      </w:pPr>
                      <w:r w:rsidRPr="00505963">
                        <w:rPr>
                          <w:color w:val="0000FF"/>
                          <w:sz w:val="72"/>
                          <w:szCs w:val="72"/>
                        </w:rPr>
                        <w:t>PathnSitu</w:t>
                      </w:r>
                    </w:p>
                  </w:tc>
                  <w:tc>
                    <w:tcPr>
                      <w:tcW w:w="2033" w:type="pct"/>
                      <w:shd w:val="clear" w:color="auto" w:fill="auto"/>
                    </w:tcPr>
                    <w:p w14:paraId="47397B1B" w14:textId="77777777" w:rsidR="00C4724A" w:rsidRPr="00505963" w:rsidRDefault="00C4724A" w:rsidP="00DC3313">
                      <w:pPr>
                        <w:pStyle w:val="Header-Right"/>
                      </w:pPr>
                      <w:r w:rsidRPr="00505963">
                        <w:t>3-14-154 Shailajapuri colony</w:t>
                      </w:r>
                      <w:r w:rsidRPr="00505963">
                        <w:br/>
                        <w:t xml:space="preserve">Mansoorabad, Hyderabad, Andhrapradesh, </w:t>
                      </w:r>
                    </w:p>
                    <w:p w14:paraId="03348704" w14:textId="77777777" w:rsidR="00C4724A" w:rsidRPr="00505963" w:rsidRDefault="00C4724A"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C4724A" w:rsidRPr="00505963" w:rsidRDefault="00C4724A">
                <w:pPr>
                  <w:pStyle w:val="NoSpaceBetween"/>
                </w:pPr>
              </w:p>
            </w:tc>
          </w:tr>
        </w:tbl>
        <w:p w14:paraId="2AE9CF70" w14:textId="77777777" w:rsidR="00C4724A" w:rsidRPr="00505963" w:rsidRDefault="00C4724A">
          <w:pPr>
            <w:pStyle w:val="NoSpaceBetween"/>
          </w:pPr>
        </w:p>
      </w:tc>
    </w:tr>
  </w:tbl>
  <w:p w14:paraId="1907485C" w14:textId="77777777" w:rsidR="00C4724A" w:rsidRDefault="00C472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A24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WNhNv3mtNPotBNF5X8XJ/vd8joI=" w:salt="W5ciHTcUsrrBmn0fzk0Nbg=="/>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70718"/>
    <w:rsid w:val="00095220"/>
    <w:rsid w:val="000B3238"/>
    <w:rsid w:val="000D0B72"/>
    <w:rsid w:val="000D2E24"/>
    <w:rsid w:val="000D7978"/>
    <w:rsid w:val="00112045"/>
    <w:rsid w:val="001615C7"/>
    <w:rsid w:val="001A13AA"/>
    <w:rsid w:val="001A359D"/>
    <w:rsid w:val="001B757A"/>
    <w:rsid w:val="001E1413"/>
    <w:rsid w:val="001F548B"/>
    <w:rsid w:val="0021525D"/>
    <w:rsid w:val="002359D6"/>
    <w:rsid w:val="0024632E"/>
    <w:rsid w:val="00252766"/>
    <w:rsid w:val="00254F73"/>
    <w:rsid w:val="0026184D"/>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1669"/>
    <w:rsid w:val="0046292F"/>
    <w:rsid w:val="004806E1"/>
    <w:rsid w:val="00505963"/>
    <w:rsid w:val="005B0910"/>
    <w:rsid w:val="005C21D2"/>
    <w:rsid w:val="00605919"/>
    <w:rsid w:val="00605FEC"/>
    <w:rsid w:val="00657B3F"/>
    <w:rsid w:val="00665E79"/>
    <w:rsid w:val="00672AF0"/>
    <w:rsid w:val="00675841"/>
    <w:rsid w:val="006D3F2D"/>
    <w:rsid w:val="006E118C"/>
    <w:rsid w:val="0070792D"/>
    <w:rsid w:val="00722FD8"/>
    <w:rsid w:val="00737DAD"/>
    <w:rsid w:val="007941D4"/>
    <w:rsid w:val="007A08BB"/>
    <w:rsid w:val="007C5C91"/>
    <w:rsid w:val="00830F17"/>
    <w:rsid w:val="008623D8"/>
    <w:rsid w:val="00895DB7"/>
    <w:rsid w:val="008A4EC6"/>
    <w:rsid w:val="008D520C"/>
    <w:rsid w:val="008E3D2E"/>
    <w:rsid w:val="00923C1E"/>
    <w:rsid w:val="00951C5C"/>
    <w:rsid w:val="00955623"/>
    <w:rsid w:val="0095778C"/>
    <w:rsid w:val="009852B9"/>
    <w:rsid w:val="00985AFF"/>
    <w:rsid w:val="00993F57"/>
    <w:rsid w:val="009B657F"/>
    <w:rsid w:val="009C0598"/>
    <w:rsid w:val="009C3663"/>
    <w:rsid w:val="00A02B0D"/>
    <w:rsid w:val="00A516DF"/>
    <w:rsid w:val="00A657C6"/>
    <w:rsid w:val="00A71059"/>
    <w:rsid w:val="00AC5664"/>
    <w:rsid w:val="00AD7AD1"/>
    <w:rsid w:val="00B03FE7"/>
    <w:rsid w:val="00B33218"/>
    <w:rsid w:val="00B42E34"/>
    <w:rsid w:val="00B73F9C"/>
    <w:rsid w:val="00BD302B"/>
    <w:rsid w:val="00C00E91"/>
    <w:rsid w:val="00C048DD"/>
    <w:rsid w:val="00C4724A"/>
    <w:rsid w:val="00C675E8"/>
    <w:rsid w:val="00C73B6A"/>
    <w:rsid w:val="00C83920"/>
    <w:rsid w:val="00C86B67"/>
    <w:rsid w:val="00C94B20"/>
    <w:rsid w:val="00D02276"/>
    <w:rsid w:val="00DC3313"/>
    <w:rsid w:val="00DF0D21"/>
    <w:rsid w:val="00E07398"/>
    <w:rsid w:val="00E85B5B"/>
    <w:rsid w:val="00EC04AC"/>
    <w:rsid w:val="00EE18CA"/>
    <w:rsid w:val="00F40BC6"/>
    <w:rsid w:val="00F476C6"/>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Capital Memo.dotx</Template>
  <TotalTime>2</TotalTime>
  <Pages>2</Pages>
  <Words>662</Words>
  <Characters>3777</Characters>
  <Application>Microsoft Macintosh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4431</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2016-04-26T10:07:00Z</cp:lastPrinted>
  <dcterms:created xsi:type="dcterms:W3CDTF">2016-04-26T10:08:00Z</dcterms:created>
  <dcterms:modified xsi:type="dcterms:W3CDTF">2016-04-26T10:08:00Z</dcterms:modified>
</cp:coreProperties>
</file>